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A1D6E" w14:textId="4B6FCBE0" w:rsidR="00CF1AA3" w:rsidRPr="00C56095" w:rsidRDefault="00CF1AA3" w:rsidP="00C56095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 w:rsidRPr="00C56095">
        <w:rPr>
          <w:rFonts w:ascii="Arial" w:hAnsi="Arial" w:cs="Arial"/>
          <w:b/>
          <w:bCs/>
          <w:color w:val="FFFFFF" w:themeColor="background1"/>
          <w:sz w:val="20"/>
          <w:szCs w:val="20"/>
        </w:rPr>
        <w:t>Objetivo</w:t>
      </w:r>
      <w:r w:rsidR="00C85B55" w:rsidRPr="00C56095">
        <w:rPr>
          <w:rFonts w:ascii="Arial" w:hAnsi="Arial" w:cs="Arial"/>
          <w:b/>
          <w:bCs/>
          <w:color w:val="FFFFFF" w:themeColor="background1"/>
          <w:sz w:val="20"/>
          <w:szCs w:val="20"/>
        </w:rPr>
        <w:t xml:space="preserve"> </w:t>
      </w:r>
      <w:r w:rsidRPr="00C56095">
        <w:rPr>
          <w:rFonts w:ascii="Arial" w:hAnsi="Arial" w:cs="Arial"/>
          <w:b/>
          <w:bCs/>
          <w:color w:val="FFFFFF" w:themeColor="background1"/>
          <w:sz w:val="20"/>
          <w:szCs w:val="20"/>
        </w:rPr>
        <w:t>y alcance</w:t>
      </w:r>
      <w:r w:rsidR="00620E03">
        <w:rPr>
          <w:rFonts w:ascii="Arial" w:hAnsi="Arial" w:cs="Arial"/>
          <w:b/>
          <w:bCs/>
          <w:color w:val="FFFFFF" w:themeColor="background1"/>
          <w:sz w:val="20"/>
          <w:szCs w:val="20"/>
        </w:rPr>
        <w:t xml:space="preserve"> del documento</w:t>
      </w:r>
    </w:p>
    <w:p w14:paraId="741D67E4" w14:textId="77777777" w:rsidR="00CF1AA3" w:rsidRPr="00CF1AA3" w:rsidRDefault="00CF1AA3" w:rsidP="00F160F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EC4875D" w14:textId="77777777" w:rsidR="00685DE7" w:rsidRPr="00446498" w:rsidRDefault="00685DE7" w:rsidP="00685DE7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446498">
        <w:rPr>
          <w:rFonts w:ascii="Arial" w:eastAsia="Liberation Sans Narrow" w:hAnsi="Arial" w:cs="Arial"/>
          <w:bCs/>
          <w:sz w:val="20"/>
          <w:szCs w:val="20"/>
        </w:rPr>
        <w:t>L</w:t>
      </w:r>
      <w:r w:rsidRPr="00446498">
        <w:rPr>
          <w:rFonts w:ascii="Arial" w:eastAsia="Liberation Sans Narrow" w:hAnsi="Arial" w:cs="Arial"/>
          <w:bCs/>
          <w:sz w:val="20"/>
          <w:szCs w:val="20"/>
          <w:lang w:val="es-ES_tradnl"/>
        </w:rPr>
        <w:t xml:space="preserve">a presente política establece los </w:t>
      </w:r>
      <w:r w:rsidRPr="00446498">
        <w:rPr>
          <w:rFonts w:ascii="Arial" w:eastAsia="Liberation Sans Narrow" w:hAnsi="Arial" w:cs="Arial"/>
          <w:b/>
          <w:sz w:val="20"/>
          <w:szCs w:val="20"/>
          <w:lang w:val="es-ES_tradnl"/>
        </w:rPr>
        <w:t>principios, compromisos y lineamientos estratégicos</w:t>
      </w:r>
      <w:r w:rsidRPr="00446498">
        <w:rPr>
          <w:rFonts w:ascii="Arial" w:eastAsia="Liberation Sans Narrow" w:hAnsi="Arial" w:cs="Arial"/>
          <w:bCs/>
          <w:sz w:val="20"/>
          <w:szCs w:val="20"/>
          <w:lang w:val="es-ES_tradnl"/>
        </w:rPr>
        <w:t xml:space="preserve"> para la protección de la información en todos los procesos, servicios y activos tecnológicos de la organización. </w:t>
      </w:r>
      <w:r w:rsidRPr="00446498">
        <w:rPr>
          <w:rFonts w:ascii="Arial" w:eastAsia="Liberation Sans Narrow" w:hAnsi="Arial" w:cs="Arial"/>
          <w:b/>
          <w:sz w:val="20"/>
          <w:szCs w:val="20"/>
          <w:lang w:val="es-ES_tradnl"/>
        </w:rPr>
        <w:t>Aplica</w:t>
      </w:r>
      <w:r w:rsidRPr="00446498">
        <w:rPr>
          <w:rFonts w:ascii="Arial" w:eastAsia="Liberation Sans Narrow" w:hAnsi="Arial" w:cs="Arial"/>
          <w:bCs/>
          <w:sz w:val="20"/>
          <w:szCs w:val="20"/>
          <w:lang w:val="es-ES_tradnl"/>
        </w:rPr>
        <w:t xml:space="preserve"> a todas las personas, recursos y sistemas que participan en la operación, gestión y soporte de la información corporativa, y constituye la base del Sistema de Gestión de Seguridad de la Información (SGSI), de acuerdo con los lineamientos de la norma ISO/IEC 27001.</w:t>
      </w:r>
    </w:p>
    <w:p w14:paraId="7A2CBD8F" w14:textId="77777777" w:rsidR="00E77988" w:rsidRDefault="00E77988" w:rsidP="00343DA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F80F30C" w14:textId="77777777" w:rsidR="00CD5487" w:rsidRDefault="00CD5487" w:rsidP="00343DA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32F39A" w14:textId="21B2FC73" w:rsidR="00922089" w:rsidRPr="00C56095" w:rsidRDefault="003C21C3" w:rsidP="00C56095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>
        <w:rPr>
          <w:rFonts w:ascii="Arial" w:hAnsi="Arial" w:cs="Arial"/>
          <w:b/>
          <w:bCs/>
          <w:color w:val="FFFFFF" w:themeColor="background1"/>
          <w:sz w:val="20"/>
          <w:szCs w:val="20"/>
        </w:rPr>
        <w:t>Declaración de la Política</w:t>
      </w:r>
    </w:p>
    <w:p w14:paraId="4C0698E3" w14:textId="77777777" w:rsidR="00BC2376" w:rsidRPr="00BC2376" w:rsidRDefault="00BC2376" w:rsidP="00BC2376">
      <w:pPr>
        <w:spacing w:after="0" w:line="240" w:lineRule="auto"/>
        <w:jc w:val="both"/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5DE7E6C7" w14:textId="477DD581" w:rsidR="00A269F4" w:rsidRDefault="006C2E20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C2E20">
        <w:rPr>
          <w:rFonts w:ascii="Arial" w:hAnsi="Arial" w:cs="Arial"/>
          <w:sz w:val="20"/>
          <w:szCs w:val="20"/>
        </w:rPr>
        <w:t xml:space="preserve">En BPM Consulting S.A.S., la Alta Dirección establece su compromiso </w:t>
      </w:r>
      <w:r w:rsidRPr="00B66CB5">
        <w:rPr>
          <w:rFonts w:ascii="Arial" w:hAnsi="Arial" w:cs="Arial"/>
          <w:sz w:val="20"/>
          <w:szCs w:val="20"/>
        </w:rPr>
        <w:t>de implementar, mantener y mejorar continuamente el Sistema de Gestión de Seguridad de la Información (SGSI),</w:t>
      </w:r>
      <w:r w:rsidRPr="006C2E20">
        <w:rPr>
          <w:rFonts w:ascii="Arial" w:hAnsi="Arial" w:cs="Arial"/>
          <w:sz w:val="20"/>
          <w:szCs w:val="20"/>
        </w:rPr>
        <w:t xml:space="preserve"> reconociendo la protección de los activos de información como un elemento estratégico para la continuidad del negocio, la confianza de los clientes y el cumplimiento de los requisitos aplicables.</w:t>
      </w:r>
    </w:p>
    <w:p w14:paraId="1DE61665" w14:textId="77777777" w:rsidR="006C2E20" w:rsidRDefault="006C2E20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8B78D4" w14:textId="4B2C524B" w:rsidR="00B433B4" w:rsidRDefault="00B82812" w:rsidP="00B433B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82812">
        <w:rPr>
          <w:rFonts w:ascii="Arial" w:hAnsi="Arial" w:cs="Arial"/>
          <w:sz w:val="20"/>
          <w:szCs w:val="20"/>
        </w:rPr>
        <w:t>Para la gestión efectiva de la seguridad de la información, la organización se compromete a:</w:t>
      </w:r>
    </w:p>
    <w:p w14:paraId="2B34D359" w14:textId="77777777" w:rsidR="00B82812" w:rsidRPr="00B433B4" w:rsidRDefault="00B82812" w:rsidP="00B433B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2D89603" w14:textId="77777777" w:rsidR="00B433B4" w:rsidRPr="00B433B4" w:rsidRDefault="00B433B4" w:rsidP="00B433B4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433B4">
        <w:rPr>
          <w:rFonts w:ascii="Arial" w:hAnsi="Arial" w:cs="Arial"/>
          <w:sz w:val="20"/>
          <w:szCs w:val="20"/>
        </w:rPr>
        <w:t xml:space="preserve">El cumplimiento de los requisitos legales, regulatorios, contractuales y de las partes interesadas pertinentes. </w:t>
      </w:r>
    </w:p>
    <w:p w14:paraId="19FFBB59" w14:textId="77777777" w:rsidR="00B433B4" w:rsidRPr="00B433B4" w:rsidRDefault="00B433B4" w:rsidP="00B433B4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433B4">
        <w:rPr>
          <w:rFonts w:ascii="Arial" w:hAnsi="Arial" w:cs="Arial"/>
          <w:sz w:val="20"/>
          <w:szCs w:val="20"/>
        </w:rPr>
        <w:t xml:space="preserve">La alineación con la estrategia organizacional y los objetivos del negocio. </w:t>
      </w:r>
    </w:p>
    <w:p w14:paraId="1E916AFB" w14:textId="77777777" w:rsidR="00744579" w:rsidRDefault="00B433B4" w:rsidP="00A269F4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433B4">
        <w:rPr>
          <w:rFonts w:ascii="Arial" w:hAnsi="Arial" w:cs="Arial"/>
          <w:sz w:val="20"/>
          <w:szCs w:val="20"/>
        </w:rPr>
        <w:t xml:space="preserve">La gestión sistemática de los riesgos de seguridad de la información. </w:t>
      </w:r>
    </w:p>
    <w:p w14:paraId="0CE02390" w14:textId="4BC1DB6D" w:rsidR="003C21C3" w:rsidRDefault="00744579" w:rsidP="00A269F4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Pr="00744579">
        <w:rPr>
          <w:rFonts w:ascii="Arial" w:hAnsi="Arial" w:cs="Arial"/>
          <w:sz w:val="20"/>
          <w:szCs w:val="20"/>
        </w:rPr>
        <w:t>ortalecimiento de las capacidades organizacionales en seguridad de la información</w:t>
      </w:r>
    </w:p>
    <w:p w14:paraId="46DF3F94" w14:textId="77777777" w:rsidR="00954B80" w:rsidRPr="00744579" w:rsidRDefault="00954B80" w:rsidP="00954B80">
      <w:pPr>
        <w:spacing w:after="0" w:line="240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7911A297" w14:textId="77777777" w:rsidR="00744579" w:rsidRDefault="00744579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EF77AE" w14:textId="3FAB96DE" w:rsidR="00B433B4" w:rsidRPr="00C56095" w:rsidRDefault="00541B1A" w:rsidP="00B433B4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>
        <w:rPr>
          <w:rFonts w:ascii="Arial" w:hAnsi="Arial" w:cs="Arial"/>
          <w:b/>
          <w:bCs/>
          <w:color w:val="FFFFFF" w:themeColor="background1"/>
          <w:sz w:val="20"/>
          <w:szCs w:val="20"/>
        </w:rPr>
        <w:t>Principios de Seguridad de la Información</w:t>
      </w:r>
    </w:p>
    <w:p w14:paraId="35C2597A" w14:textId="77777777" w:rsidR="00B433B4" w:rsidRDefault="00B433B4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3727A5" w14:textId="2E0018F0" w:rsidR="00A269F4" w:rsidRDefault="00A269F4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269F4">
        <w:rPr>
          <w:rFonts w:ascii="Arial" w:hAnsi="Arial" w:cs="Arial"/>
          <w:sz w:val="20"/>
          <w:szCs w:val="20"/>
        </w:rPr>
        <w:t xml:space="preserve">La gestión de la seguridad de la información se </w:t>
      </w:r>
      <w:r w:rsidR="009B3298">
        <w:rPr>
          <w:rFonts w:ascii="Arial" w:hAnsi="Arial" w:cs="Arial"/>
          <w:sz w:val="20"/>
          <w:szCs w:val="20"/>
        </w:rPr>
        <w:t xml:space="preserve">basa en </w:t>
      </w:r>
      <w:r w:rsidRPr="00A269F4">
        <w:rPr>
          <w:rFonts w:ascii="Arial" w:hAnsi="Arial" w:cs="Arial"/>
          <w:sz w:val="20"/>
          <w:szCs w:val="20"/>
        </w:rPr>
        <w:t>los siguientes principios:</w:t>
      </w:r>
    </w:p>
    <w:p w14:paraId="59D050A9" w14:textId="77777777" w:rsidR="006C2E20" w:rsidRPr="00A269F4" w:rsidRDefault="006C2E20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F8DB7B" w14:textId="77777777" w:rsidR="00A269F4" w:rsidRPr="00A269F4" w:rsidRDefault="00A269F4" w:rsidP="00A269F4">
      <w:pPr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269F4">
        <w:rPr>
          <w:rFonts w:ascii="Arial" w:hAnsi="Arial" w:cs="Arial"/>
          <w:b/>
          <w:bCs/>
          <w:sz w:val="20"/>
          <w:szCs w:val="20"/>
        </w:rPr>
        <w:t>Confidencialidad:</w:t>
      </w:r>
      <w:r w:rsidRPr="00A269F4">
        <w:rPr>
          <w:rFonts w:ascii="Arial" w:hAnsi="Arial" w:cs="Arial"/>
          <w:sz w:val="20"/>
          <w:szCs w:val="20"/>
        </w:rPr>
        <w:t xml:space="preserve"> la información es accesible únicamente por personas autorizadas.</w:t>
      </w:r>
    </w:p>
    <w:p w14:paraId="7C08BEF1" w14:textId="77777777" w:rsidR="00A269F4" w:rsidRPr="00A269F4" w:rsidRDefault="00A269F4" w:rsidP="00A269F4">
      <w:pPr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269F4">
        <w:rPr>
          <w:rFonts w:ascii="Arial" w:hAnsi="Arial" w:cs="Arial"/>
          <w:b/>
          <w:bCs/>
          <w:sz w:val="20"/>
          <w:szCs w:val="20"/>
        </w:rPr>
        <w:t>Integridad:</w:t>
      </w:r>
      <w:r w:rsidRPr="00A269F4">
        <w:rPr>
          <w:rFonts w:ascii="Arial" w:hAnsi="Arial" w:cs="Arial"/>
          <w:sz w:val="20"/>
          <w:szCs w:val="20"/>
        </w:rPr>
        <w:t xml:space="preserve"> la información es exacta, completa y confiable.</w:t>
      </w:r>
    </w:p>
    <w:p w14:paraId="76922BC4" w14:textId="77777777" w:rsidR="00A269F4" w:rsidRPr="00A269F4" w:rsidRDefault="00A269F4" w:rsidP="00A269F4">
      <w:pPr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269F4">
        <w:rPr>
          <w:rFonts w:ascii="Arial" w:hAnsi="Arial" w:cs="Arial"/>
          <w:b/>
          <w:bCs/>
          <w:sz w:val="20"/>
          <w:szCs w:val="20"/>
        </w:rPr>
        <w:t>Disponibilidad:</w:t>
      </w:r>
      <w:r w:rsidRPr="00A269F4">
        <w:rPr>
          <w:rFonts w:ascii="Arial" w:hAnsi="Arial" w:cs="Arial"/>
          <w:sz w:val="20"/>
          <w:szCs w:val="20"/>
        </w:rPr>
        <w:t xml:space="preserve"> la información está disponible cuando se requiere.</w:t>
      </w:r>
    </w:p>
    <w:p w14:paraId="5C407663" w14:textId="77777777" w:rsidR="00A269F4" w:rsidRDefault="00A269F4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F4D893C" w14:textId="77777777" w:rsidR="009B3298" w:rsidRDefault="009B3298" w:rsidP="00A269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0D384A" w14:textId="77777777" w:rsidR="00677018" w:rsidRPr="00C56095" w:rsidRDefault="00677018" w:rsidP="00677018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 w:rsidRPr="00C56095">
        <w:rPr>
          <w:rFonts w:ascii="Arial" w:hAnsi="Arial" w:cs="Arial"/>
          <w:b/>
          <w:bCs/>
          <w:color w:val="FFFFFF" w:themeColor="background1"/>
          <w:sz w:val="20"/>
          <w:szCs w:val="20"/>
        </w:rPr>
        <w:t>Objetivos de Seguridad de la Información</w:t>
      </w:r>
    </w:p>
    <w:p w14:paraId="58353CBB" w14:textId="77777777" w:rsidR="00677018" w:rsidRDefault="00677018" w:rsidP="00677018">
      <w:pPr>
        <w:spacing w:after="0" w:line="240" w:lineRule="auto"/>
        <w:jc w:val="both"/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0D67C793" w14:textId="77777777" w:rsidR="00677018" w:rsidRPr="004E1DBF" w:rsidRDefault="00677018" w:rsidP="0067701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4E1DBF">
        <w:rPr>
          <w:rFonts w:ascii="Arial" w:hAnsi="Arial" w:cs="Arial"/>
          <w:sz w:val="20"/>
          <w:szCs w:val="20"/>
        </w:rPr>
        <w:t>rote</w:t>
      </w:r>
      <w:r>
        <w:rPr>
          <w:rFonts w:ascii="Arial" w:hAnsi="Arial" w:cs="Arial"/>
          <w:sz w:val="20"/>
          <w:szCs w:val="20"/>
        </w:rPr>
        <w:t>ger</w:t>
      </w:r>
      <w:r w:rsidRPr="004E1DBF">
        <w:rPr>
          <w:rFonts w:ascii="Arial" w:hAnsi="Arial" w:cs="Arial"/>
          <w:sz w:val="20"/>
          <w:szCs w:val="20"/>
        </w:rPr>
        <w:t xml:space="preserve"> los activos críticos de </w:t>
      </w:r>
      <w:r>
        <w:rPr>
          <w:rFonts w:ascii="Arial" w:hAnsi="Arial" w:cs="Arial"/>
          <w:sz w:val="20"/>
          <w:szCs w:val="20"/>
        </w:rPr>
        <w:t xml:space="preserve">información </w:t>
      </w:r>
      <w:r w:rsidRPr="004E1DBF">
        <w:rPr>
          <w:rFonts w:ascii="Arial" w:hAnsi="Arial" w:cs="Arial"/>
          <w:sz w:val="20"/>
          <w:szCs w:val="20"/>
        </w:rPr>
        <w:t>la</w:t>
      </w:r>
      <w:r>
        <w:rPr>
          <w:rFonts w:ascii="Arial" w:hAnsi="Arial" w:cs="Arial"/>
          <w:sz w:val="20"/>
          <w:szCs w:val="20"/>
        </w:rPr>
        <w:t xml:space="preserve"> organización.</w:t>
      </w:r>
    </w:p>
    <w:p w14:paraId="61600C9F" w14:textId="5224B09E" w:rsidR="00677018" w:rsidRDefault="00BE4E85" w:rsidP="0067701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Velar por</w:t>
      </w:r>
      <w:r w:rsidR="00677018" w:rsidRPr="0024585C">
        <w:rPr>
          <w:rFonts w:ascii="Arial" w:hAnsi="Arial" w:cs="Arial"/>
          <w:sz w:val="20"/>
          <w:szCs w:val="20"/>
        </w:rPr>
        <w:t xml:space="preserve"> la disponibilidad y continuidad de l</w:t>
      </w:r>
      <w:r w:rsidR="001322C5">
        <w:rPr>
          <w:rFonts w:ascii="Arial" w:hAnsi="Arial" w:cs="Arial"/>
          <w:sz w:val="20"/>
          <w:szCs w:val="20"/>
        </w:rPr>
        <w:t>a</w:t>
      </w:r>
      <w:r w:rsidR="00677018" w:rsidRPr="0024585C">
        <w:rPr>
          <w:rFonts w:ascii="Arial" w:hAnsi="Arial" w:cs="Arial"/>
          <w:sz w:val="20"/>
          <w:szCs w:val="20"/>
        </w:rPr>
        <w:t xml:space="preserve"> </w:t>
      </w:r>
      <w:r w:rsidR="002A5361">
        <w:rPr>
          <w:rFonts w:ascii="Arial" w:hAnsi="Arial" w:cs="Arial"/>
          <w:sz w:val="20"/>
          <w:szCs w:val="20"/>
        </w:rPr>
        <w:t>seguridad de la información</w:t>
      </w:r>
    </w:p>
    <w:p w14:paraId="3CD10EC5" w14:textId="1141DD73" w:rsidR="00677018" w:rsidRDefault="009B7C3F" w:rsidP="0067701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Mantener el cumplimiento de</w:t>
      </w:r>
      <w:r w:rsidR="00677018" w:rsidRPr="006100BD">
        <w:rPr>
          <w:rFonts w:ascii="Arial" w:hAnsi="Arial" w:cs="Arial"/>
          <w:sz w:val="20"/>
          <w:szCs w:val="20"/>
        </w:rPr>
        <w:t xml:space="preserve"> los requisitos legales, regulatorios y contractuales aplicables.</w:t>
      </w:r>
    </w:p>
    <w:p w14:paraId="3B3081B2" w14:textId="77777777" w:rsidR="00677018" w:rsidRDefault="00677018" w:rsidP="0067701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E1DBF">
        <w:rPr>
          <w:rFonts w:ascii="Arial" w:hAnsi="Arial" w:cs="Arial"/>
          <w:sz w:val="20"/>
          <w:szCs w:val="20"/>
        </w:rPr>
        <w:t>Alcanzar la conformidad del SGSI según los requisitos de la ISO 27001</w:t>
      </w:r>
    </w:p>
    <w:p w14:paraId="5B425999" w14:textId="77777777" w:rsidR="00677018" w:rsidRDefault="00677018" w:rsidP="0067701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E1DBF">
        <w:rPr>
          <w:rFonts w:ascii="Arial" w:hAnsi="Arial" w:cs="Arial"/>
          <w:sz w:val="20"/>
          <w:szCs w:val="20"/>
        </w:rPr>
        <w:t>Incluir tecnología que provea apoyo a la gestión del sistema de seguridad de la información.</w:t>
      </w:r>
    </w:p>
    <w:p w14:paraId="1B7427E3" w14:textId="77777777" w:rsidR="00677018" w:rsidRDefault="00677018" w:rsidP="0067701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2AF91E" w14:textId="77777777" w:rsidR="00677018" w:rsidRPr="00D44D7F" w:rsidRDefault="00677018" w:rsidP="00677018">
      <w:pPr>
        <w:spacing w:after="0" w:line="24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D44D7F">
        <w:rPr>
          <w:rFonts w:ascii="Arial" w:hAnsi="Arial" w:cs="Arial"/>
          <w:i/>
          <w:iCs/>
          <w:sz w:val="20"/>
          <w:szCs w:val="20"/>
        </w:rPr>
        <w:t>Los objetivos serán definidos, medidos y monitoreados mediante indicadores establecidos en el SGSI</w:t>
      </w:r>
    </w:p>
    <w:p w14:paraId="55A3E2F1" w14:textId="77777777" w:rsidR="00677018" w:rsidRDefault="00677018" w:rsidP="00677018">
      <w:pPr>
        <w:spacing w:line="278" w:lineRule="auto"/>
        <w:rPr>
          <w:rFonts w:ascii="Arial" w:hAnsi="Arial" w:cs="Arial"/>
          <w:sz w:val="20"/>
          <w:szCs w:val="20"/>
        </w:rPr>
      </w:pPr>
    </w:p>
    <w:p w14:paraId="777F7690" w14:textId="77777777" w:rsidR="002C3E84" w:rsidRDefault="002C3E84" w:rsidP="00677018">
      <w:pPr>
        <w:spacing w:line="278" w:lineRule="auto"/>
        <w:rPr>
          <w:rFonts w:ascii="Arial" w:hAnsi="Arial" w:cs="Arial"/>
          <w:sz w:val="20"/>
          <w:szCs w:val="20"/>
        </w:rPr>
      </w:pPr>
    </w:p>
    <w:p w14:paraId="5C00EFFB" w14:textId="3F1D4639" w:rsidR="0022359C" w:rsidRPr="00F74E8C" w:rsidRDefault="00C2309A" w:rsidP="00F74E8C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0" w:line="240" w:lineRule="auto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>
        <w:rPr>
          <w:rFonts w:ascii="Arial" w:hAnsi="Arial" w:cs="Arial"/>
          <w:b/>
          <w:bCs/>
          <w:color w:val="FFFFFF" w:themeColor="background1"/>
          <w:sz w:val="20"/>
          <w:szCs w:val="20"/>
        </w:rPr>
        <w:lastRenderedPageBreak/>
        <w:t>E</w:t>
      </w:r>
      <w:r w:rsidR="00F74E8C">
        <w:rPr>
          <w:rFonts w:ascii="Arial" w:hAnsi="Arial" w:cs="Arial"/>
          <w:b/>
          <w:bCs/>
          <w:color w:val="FFFFFF" w:themeColor="background1"/>
          <w:sz w:val="20"/>
          <w:szCs w:val="20"/>
        </w:rPr>
        <w:t>nfoque de gestión del riesgo</w:t>
      </w:r>
    </w:p>
    <w:p w14:paraId="7AEFC90D" w14:textId="77777777" w:rsidR="0022359C" w:rsidRDefault="0022359C" w:rsidP="00677018">
      <w:pPr>
        <w:spacing w:line="278" w:lineRule="auto"/>
        <w:rPr>
          <w:rFonts w:ascii="Arial" w:hAnsi="Arial" w:cs="Arial"/>
          <w:sz w:val="20"/>
          <w:szCs w:val="20"/>
        </w:rPr>
      </w:pPr>
    </w:p>
    <w:p w14:paraId="6BCC2D03" w14:textId="77777777" w:rsidR="00F74E8C" w:rsidRDefault="00F74E8C" w:rsidP="00F74E8C">
      <w:pPr>
        <w:pStyle w:val="Textoindependiente"/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  <w:r w:rsidRPr="00F74E8C">
        <w:rPr>
          <w:rFonts w:ascii="Arial" w:hAnsi="Arial" w:cs="Arial"/>
          <w:sz w:val="20"/>
          <w:szCs w:val="20"/>
        </w:rPr>
        <w:t>La organización adopta un enfoque basado en riesgos para la gestión de la seguridad de la información, el cual permite:</w:t>
      </w:r>
    </w:p>
    <w:p w14:paraId="3413CEC7" w14:textId="77777777" w:rsidR="00F74E8C" w:rsidRPr="00F74E8C" w:rsidRDefault="00F74E8C" w:rsidP="00F74E8C">
      <w:pPr>
        <w:pStyle w:val="Textoindependiente"/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</w:p>
    <w:p w14:paraId="12E7CC5F" w14:textId="77777777" w:rsidR="00F74E8C" w:rsidRPr="00F74E8C" w:rsidRDefault="00F74E8C" w:rsidP="00F74E8C">
      <w:pPr>
        <w:pStyle w:val="Textoindependiente"/>
        <w:numPr>
          <w:ilvl w:val="0"/>
          <w:numId w:val="31"/>
        </w:numPr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  <w:r w:rsidRPr="00F74E8C">
        <w:rPr>
          <w:rFonts w:ascii="Arial" w:hAnsi="Arial" w:cs="Arial"/>
          <w:sz w:val="20"/>
          <w:szCs w:val="20"/>
        </w:rPr>
        <w:t xml:space="preserve">Identificar, analizar y tratar riesgos de manera sistemática. </w:t>
      </w:r>
    </w:p>
    <w:p w14:paraId="61980AC9" w14:textId="77777777" w:rsidR="00F74E8C" w:rsidRPr="00F74E8C" w:rsidRDefault="00F74E8C" w:rsidP="00F74E8C">
      <w:pPr>
        <w:pStyle w:val="Textoindependiente"/>
        <w:numPr>
          <w:ilvl w:val="0"/>
          <w:numId w:val="31"/>
        </w:numPr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  <w:r w:rsidRPr="00F74E8C">
        <w:rPr>
          <w:rFonts w:ascii="Arial" w:hAnsi="Arial" w:cs="Arial"/>
          <w:sz w:val="20"/>
          <w:szCs w:val="20"/>
        </w:rPr>
        <w:t xml:space="preserve">Priorizar la implementación de controles según el nivel de exposición. </w:t>
      </w:r>
    </w:p>
    <w:p w14:paraId="20E2BCA7" w14:textId="77777777" w:rsidR="00F74E8C" w:rsidRPr="00F74E8C" w:rsidRDefault="00F74E8C" w:rsidP="00F74E8C">
      <w:pPr>
        <w:pStyle w:val="Textoindependiente"/>
        <w:numPr>
          <w:ilvl w:val="0"/>
          <w:numId w:val="31"/>
        </w:numPr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  <w:r w:rsidRPr="00F74E8C">
        <w:rPr>
          <w:rFonts w:ascii="Arial" w:hAnsi="Arial" w:cs="Arial"/>
          <w:sz w:val="20"/>
          <w:szCs w:val="20"/>
        </w:rPr>
        <w:t>Mantener el riesgo dentro de los niveles aceptables definidos por la organización.</w:t>
      </w:r>
    </w:p>
    <w:p w14:paraId="775B98BC" w14:textId="77777777" w:rsidR="00551E8A" w:rsidRDefault="00551E8A">
      <w:pPr>
        <w:spacing w:line="278" w:lineRule="auto"/>
        <w:rPr>
          <w:rFonts w:ascii="Arial" w:hAnsi="Arial" w:cs="Arial"/>
          <w:color w:val="002060"/>
          <w:sz w:val="20"/>
          <w:szCs w:val="20"/>
        </w:rPr>
      </w:pPr>
    </w:p>
    <w:p w14:paraId="15ACA181" w14:textId="43C471BF" w:rsidR="007D122C" w:rsidRPr="00C56095" w:rsidRDefault="007B520F" w:rsidP="00F74E8C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>
        <w:rPr>
          <w:rFonts w:ascii="Arial" w:hAnsi="Arial" w:cs="Arial"/>
          <w:b/>
          <w:bCs/>
          <w:color w:val="FFFFFF" w:themeColor="background1"/>
          <w:sz w:val="20"/>
          <w:szCs w:val="20"/>
        </w:rPr>
        <w:t>Articulación del SGSI</w:t>
      </w:r>
    </w:p>
    <w:p w14:paraId="03C396FF" w14:textId="31DEFE9F" w:rsidR="000F7AF7" w:rsidRPr="006B34E8" w:rsidRDefault="00AA5F89" w:rsidP="000F7AF7">
      <w:pPr>
        <w:pStyle w:val="Textoindependiente"/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sz w:val="20"/>
          <w:szCs w:val="20"/>
        </w:rPr>
      </w:pPr>
      <w:r w:rsidRPr="00AA5F89">
        <w:rPr>
          <w:rFonts w:ascii="Arial" w:hAnsi="Arial" w:cs="Arial"/>
          <w:sz w:val="20"/>
          <w:szCs w:val="20"/>
        </w:rPr>
        <w:t xml:space="preserve">El SGSI se soporta en un conjunto de </w:t>
      </w:r>
      <w:r w:rsidR="006B27BC">
        <w:rPr>
          <w:rFonts w:ascii="Arial" w:hAnsi="Arial" w:cs="Arial"/>
          <w:sz w:val="20"/>
          <w:szCs w:val="20"/>
        </w:rPr>
        <w:t>lineamiento</w:t>
      </w:r>
      <w:r w:rsidR="00C2309A">
        <w:rPr>
          <w:rFonts w:ascii="Arial" w:hAnsi="Arial" w:cs="Arial"/>
          <w:sz w:val="20"/>
          <w:szCs w:val="20"/>
        </w:rPr>
        <w:t xml:space="preserve">s que permiten </w:t>
      </w:r>
      <w:r w:rsidRPr="00AA5F89">
        <w:rPr>
          <w:rFonts w:ascii="Arial" w:hAnsi="Arial" w:cs="Arial"/>
          <w:sz w:val="20"/>
          <w:szCs w:val="20"/>
        </w:rPr>
        <w:t>su operación, incluyendo</w:t>
      </w:r>
      <w:r w:rsidR="000F7AF7" w:rsidRPr="006B34E8">
        <w:rPr>
          <w:rFonts w:ascii="Arial" w:hAnsi="Arial" w:cs="Arial"/>
          <w:sz w:val="20"/>
          <w:szCs w:val="20"/>
        </w:rPr>
        <w:t>:</w:t>
      </w:r>
    </w:p>
    <w:p w14:paraId="01845981" w14:textId="77777777" w:rsidR="000F7AF7" w:rsidRDefault="000F7AF7" w:rsidP="000F7AF7">
      <w:pPr>
        <w:pStyle w:val="Textoindependiente"/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</w:rPr>
      </w:pPr>
    </w:p>
    <w:p w14:paraId="4D6A6B6D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DISPOSITIVOS MOVILES</w:t>
      </w:r>
    </w:p>
    <w:p w14:paraId="06A80BF8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CONTROL DE ACCESO LOGICO</w:t>
      </w:r>
    </w:p>
    <w:p w14:paraId="77DFE017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CLASIFICACION ETIQUETADO Y MANEJO DE INFORMACION</w:t>
      </w:r>
    </w:p>
    <w:p w14:paraId="62A4B8A1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CONTROLES CRIPTOGRÁFICOS Y GESTION DE LLAVES</w:t>
      </w:r>
    </w:p>
    <w:p w14:paraId="644BF671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  <w:lang w:val="es-ES"/>
        </w:rPr>
      </w:pPr>
      <w:r w:rsidRPr="47EDFC71">
        <w:rPr>
          <w:rFonts w:ascii="Arial" w:hAnsi="Arial" w:cs="Arial"/>
          <w:sz w:val="18"/>
          <w:szCs w:val="18"/>
          <w:lang w:val="es-ES"/>
        </w:rPr>
        <w:t xml:space="preserve">POLITICA DE </w:t>
      </w:r>
      <w:proofErr w:type="gramStart"/>
      <w:r w:rsidRPr="47EDFC71">
        <w:rPr>
          <w:rFonts w:ascii="Arial" w:hAnsi="Arial" w:cs="Arial"/>
          <w:sz w:val="18"/>
          <w:szCs w:val="18"/>
          <w:lang w:val="es-ES"/>
        </w:rPr>
        <w:t>ESCRITORIO LIMPIO Y PANTALLA LIMPIA</w:t>
      </w:r>
      <w:proofErr w:type="gramEnd"/>
    </w:p>
    <w:p w14:paraId="513A33DA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SEGURIDAD EN LAS RELACIONES CON PROVEEDORES</w:t>
      </w:r>
    </w:p>
    <w:p w14:paraId="40E41420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DESARROLLO SEGURO</w:t>
      </w:r>
    </w:p>
    <w:p w14:paraId="08E4F8FA" w14:textId="77777777" w:rsidR="000F7AF7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LINEAMIENTOS DE SEGURIDAD DE LA INFORMACION PARA EL DESARROLLO DE SOFTWARE</w:t>
      </w:r>
    </w:p>
    <w:p w14:paraId="53305122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LINEAMIENTOS PARA LE GESTION DE CONTRASEÑAS</w:t>
      </w:r>
    </w:p>
    <w:p w14:paraId="7FA555AC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POLÍTICA DE CALIDAD OPERATIVA</w:t>
      </w:r>
    </w:p>
    <w:p w14:paraId="04D49CE7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CONTROL DE ACCESO FISICO</w:t>
      </w:r>
    </w:p>
    <w:p w14:paraId="6B93EF4E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USO ACEPTABLE DE ACTIVOS</w:t>
      </w:r>
    </w:p>
    <w:p w14:paraId="255075AE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BACK UP DE LA INFORMACION</w:t>
      </w:r>
    </w:p>
    <w:p w14:paraId="1ABF4EE2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TELETRABAJO</w:t>
      </w:r>
    </w:p>
    <w:p w14:paraId="3841F032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IMPLEMENTACION Y OPERACION DE SERVICIOS BPO</w:t>
      </w:r>
    </w:p>
    <w:p w14:paraId="54A87B90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DEL SISTEMA INTEGRADO DE GESTIÓN</w:t>
      </w:r>
    </w:p>
    <w:p w14:paraId="5E993580" w14:textId="77777777" w:rsidR="000F7AF7" w:rsidRPr="00B96F92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DE TRANSFERENCIA DE INFORMACION</w:t>
      </w:r>
    </w:p>
    <w:p w14:paraId="36A668CF" w14:textId="77777777" w:rsidR="000F7AF7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B96F92">
        <w:rPr>
          <w:rFonts w:ascii="Arial" w:hAnsi="Arial" w:cs="Arial"/>
          <w:sz w:val="18"/>
          <w:szCs w:val="18"/>
        </w:rPr>
        <w:t>POLITICA PARA EL TRATAMIENTO DE DATOS PERSONALES</w:t>
      </w:r>
    </w:p>
    <w:p w14:paraId="290FA9F6" w14:textId="77777777" w:rsidR="000F7AF7" w:rsidRDefault="000F7AF7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LINEAMIENTOS PARA LA GOBERNANZA, SEGURIDAD Y USO CONFIABLE DE LA INTELIGENCIA ARTIFICIAL</w:t>
      </w:r>
    </w:p>
    <w:p w14:paraId="01A3E321" w14:textId="2A4917FC" w:rsidR="001C7EB9" w:rsidRDefault="001C7EB9" w:rsidP="00EF7A2F">
      <w:pPr>
        <w:pStyle w:val="Prrafodelista"/>
        <w:numPr>
          <w:ilvl w:val="0"/>
          <w:numId w:val="4"/>
        </w:num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POLITICA </w:t>
      </w:r>
      <w:r w:rsidR="00FA3C71" w:rsidRPr="00FA3C71">
        <w:rPr>
          <w:rFonts w:ascii="Arial" w:hAnsi="Arial" w:cs="Arial"/>
          <w:sz w:val="18"/>
          <w:szCs w:val="18"/>
        </w:rPr>
        <w:t>DE SEGURIDAD PARA EL USO DE SERVICIOS EN LA NUBE</w:t>
      </w:r>
    </w:p>
    <w:p w14:paraId="58F81742" w14:textId="77777777" w:rsidR="000F7AF7" w:rsidRPr="002C1A42" w:rsidRDefault="000F7AF7" w:rsidP="000F7AF7">
      <w:pPr>
        <w:pStyle w:val="Textoindependiente"/>
        <w:tabs>
          <w:tab w:val="left" w:pos="8505"/>
        </w:tabs>
        <w:spacing w:after="0" w:line="240" w:lineRule="auto"/>
        <w:ind w:right="59"/>
        <w:jc w:val="both"/>
        <w:rPr>
          <w:rFonts w:ascii="Arial" w:hAnsi="Arial" w:cs="Arial"/>
          <w:lang w:val="es-CO"/>
        </w:rPr>
      </w:pPr>
    </w:p>
    <w:p w14:paraId="48A74225" w14:textId="072C99C3" w:rsidR="00CA7ACF" w:rsidRDefault="006B27BC">
      <w:pPr>
        <w:spacing w:line="278" w:lineRule="auto"/>
        <w:rPr>
          <w:rFonts w:ascii="Arial" w:eastAsiaTheme="minorEastAsia" w:hAnsi="Arial" w:cs="Arial"/>
          <w:sz w:val="18"/>
          <w:szCs w:val="18"/>
          <w:lang w:val="es-ES_tradnl" w:eastAsia="es-CO"/>
        </w:rPr>
      </w:pPr>
      <w:r>
        <w:rPr>
          <w:rFonts w:ascii="Arial" w:eastAsiaTheme="minorEastAsia" w:hAnsi="Arial" w:cs="Arial"/>
          <w:sz w:val="18"/>
          <w:szCs w:val="18"/>
          <w:lang w:val="es-ES_tradnl" w:eastAsia="es-CO"/>
        </w:rPr>
        <w:t>E</w:t>
      </w:r>
      <w:r w:rsidRPr="006B27BC">
        <w:rPr>
          <w:rFonts w:ascii="Arial" w:eastAsiaTheme="minorEastAsia" w:hAnsi="Arial" w:cs="Arial"/>
          <w:sz w:val="18"/>
          <w:szCs w:val="18"/>
          <w:lang w:val="es-ES_tradnl" w:eastAsia="es-CO"/>
        </w:rPr>
        <w:t>stos lineamientos se desarrollan en documentos específicos que complementan la presente política.</w:t>
      </w:r>
    </w:p>
    <w:p w14:paraId="67801BAA" w14:textId="77777777" w:rsidR="006B27BC" w:rsidRDefault="006B27BC">
      <w:pPr>
        <w:spacing w:line="278" w:lineRule="auto"/>
        <w:rPr>
          <w:rFonts w:ascii="Arial" w:hAnsi="Arial" w:cs="Arial"/>
          <w:sz w:val="20"/>
          <w:szCs w:val="20"/>
        </w:rPr>
      </w:pPr>
    </w:p>
    <w:p w14:paraId="1D8E5C9A" w14:textId="4931F29E" w:rsidR="00620C99" w:rsidRPr="00C56095" w:rsidRDefault="00F03C61" w:rsidP="00F74E8C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jc w:val="center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 w:rsidRPr="00C56095">
        <w:rPr>
          <w:rFonts w:ascii="Arial" w:hAnsi="Arial" w:cs="Arial"/>
          <w:b/>
          <w:bCs/>
          <w:color w:val="FFFFFF" w:themeColor="background1"/>
          <w:sz w:val="20"/>
          <w:szCs w:val="20"/>
        </w:rPr>
        <w:t>Roles y Responsabilidades en Seguridad de la Información</w:t>
      </w:r>
    </w:p>
    <w:p w14:paraId="1992FE80" w14:textId="73B40211" w:rsidR="001E1EAB" w:rsidRPr="00090D00" w:rsidRDefault="001E1EAB">
      <w:pPr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090D00">
        <w:rPr>
          <w:rFonts w:ascii="Arial" w:hAnsi="Arial" w:cs="Arial"/>
          <w:b/>
          <w:bCs/>
          <w:i/>
          <w:iCs/>
          <w:sz w:val="20"/>
          <w:szCs w:val="20"/>
        </w:rPr>
        <w:t xml:space="preserve">Gerencia General </w:t>
      </w:r>
    </w:p>
    <w:p w14:paraId="3634A85B" w14:textId="77777777" w:rsidR="001E1EAB" w:rsidRDefault="001E1EAB" w:rsidP="006F64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La Gerencia General lidera estratégicamente el Sistema de Gestión de Seguridad de la Información (SGSI), asegurando su alineación con los objetivos institucionales. Sus principales responsabilidades son:</w:t>
      </w:r>
    </w:p>
    <w:p w14:paraId="58BFDA66" w14:textId="77777777" w:rsidR="001E1EAB" w:rsidRPr="001E1EAB" w:rsidRDefault="001E1EAB" w:rsidP="001E1EA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2B6CEC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Definir y aprobar los objetivos estratégicos en materia de seguridad de la información.</w:t>
      </w:r>
    </w:p>
    <w:p w14:paraId="25FE669D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lastRenderedPageBreak/>
        <w:t>Asignar los recursos necesarios para el funcionamiento y mejora del SGSI.</w:t>
      </w:r>
    </w:p>
    <w:p w14:paraId="2BB35673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Aprobar las políticas y lineamientos clave del sistema.</w:t>
      </w:r>
    </w:p>
    <w:p w14:paraId="1A084336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Impulsar la implementación y la cultura de seguridad de la información en toda la organización.</w:t>
      </w:r>
    </w:p>
    <w:p w14:paraId="4A072264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Supervisar el cumplimiento de las obligaciones regulatorias.</w:t>
      </w:r>
    </w:p>
    <w:p w14:paraId="0EBF43E0" w14:textId="77777777" w:rsidR="001E1EAB" w:rsidRPr="001E1EAB" w:rsidRDefault="001E1EAB" w:rsidP="00EF7A2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E1EAB">
        <w:rPr>
          <w:rFonts w:ascii="Arial" w:hAnsi="Arial" w:cs="Arial"/>
          <w:sz w:val="20"/>
          <w:szCs w:val="20"/>
        </w:rPr>
        <w:t>Evaluar y aprobar proyectos estratégicos asociados a la seguridad de la información.</w:t>
      </w:r>
    </w:p>
    <w:p w14:paraId="7A41E0F2" w14:textId="77777777" w:rsidR="001E1EAB" w:rsidRDefault="001E1EAB">
      <w:pPr>
        <w:spacing w:line="278" w:lineRule="auto"/>
        <w:rPr>
          <w:rFonts w:ascii="Arial" w:hAnsi="Arial" w:cs="Arial"/>
          <w:sz w:val="20"/>
          <w:szCs w:val="20"/>
        </w:rPr>
      </w:pPr>
    </w:p>
    <w:p w14:paraId="688AD0D8" w14:textId="2FA1459B" w:rsidR="00203123" w:rsidRPr="00090D00" w:rsidRDefault="006F6402">
      <w:pPr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090D00">
        <w:rPr>
          <w:rFonts w:ascii="Arial" w:hAnsi="Arial" w:cs="Arial"/>
          <w:b/>
          <w:bCs/>
          <w:i/>
          <w:iCs/>
          <w:sz w:val="20"/>
          <w:szCs w:val="20"/>
        </w:rPr>
        <w:t>Comité Directivo</w:t>
      </w:r>
    </w:p>
    <w:p w14:paraId="2B9EB917" w14:textId="70C0AB88" w:rsidR="008D7EE4" w:rsidRPr="008D7EE4" w:rsidRDefault="008D7EE4" w:rsidP="000D0833">
      <w:pPr>
        <w:spacing w:line="278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 xml:space="preserve">El Comité Directivo </w:t>
      </w:r>
      <w:r w:rsidR="00790937">
        <w:rPr>
          <w:rFonts w:ascii="Arial" w:hAnsi="Arial" w:cs="Arial"/>
          <w:sz w:val="20"/>
          <w:szCs w:val="20"/>
        </w:rPr>
        <w:t xml:space="preserve">opera como </w:t>
      </w:r>
      <w:r w:rsidRPr="008D7EE4">
        <w:rPr>
          <w:rFonts w:ascii="Arial" w:hAnsi="Arial" w:cs="Arial"/>
          <w:sz w:val="20"/>
          <w:szCs w:val="20"/>
        </w:rPr>
        <w:t>una instancia de decisión táctica y estratégica que apoya la gestión del SGSI, asegurando su alineación con los objetivos organizacionales y facilitando la implementación efectiva de los lineamientos institucionales en materia de seguridad de la información.</w:t>
      </w:r>
    </w:p>
    <w:p w14:paraId="032F5FEE" w14:textId="77777777" w:rsidR="008D7EE4" w:rsidRPr="008D7EE4" w:rsidRDefault="008D7EE4" w:rsidP="008D7EE4">
      <w:pPr>
        <w:spacing w:line="278" w:lineRule="auto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Sus principales responsabilidades son:</w:t>
      </w:r>
    </w:p>
    <w:p w14:paraId="4B7FE642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Revisar periódicamente el estado del SGSI y proponer acciones para su mejora continua.</w:t>
      </w:r>
    </w:p>
    <w:p w14:paraId="04B13FAF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Analizar los riesgos relevantes y las recomendaciones derivadas de los análisis de impacto (BIA) y evaluación de vulnerabilidades.</w:t>
      </w:r>
    </w:p>
    <w:p w14:paraId="1EE4CE8E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Validar la pertinencia de controles y medidas implementadas, y proponer ajustes cuando sea necesario.</w:t>
      </w:r>
    </w:p>
    <w:p w14:paraId="4AD4D6FB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Supervisar el cumplimiento de los planes y proyectos de seguridad de la información aprobados por la Gerencia General.</w:t>
      </w:r>
    </w:p>
    <w:p w14:paraId="62483A44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Apoyar la integración de la seguridad de la información en todos los procesos organizacionales.</w:t>
      </w:r>
    </w:p>
    <w:p w14:paraId="07F02FCD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Coordinar acciones con las diferentes áreas para asegurar el cumplimiento normativo y contractual en materia de seguridad.</w:t>
      </w:r>
    </w:p>
    <w:p w14:paraId="246690EF" w14:textId="77777777" w:rsidR="008D7EE4" w:rsidRPr="008D7EE4" w:rsidRDefault="008D7EE4" w:rsidP="00EF7A2F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D7EE4">
        <w:rPr>
          <w:rFonts w:ascii="Arial" w:hAnsi="Arial" w:cs="Arial"/>
          <w:sz w:val="20"/>
          <w:szCs w:val="20"/>
        </w:rPr>
        <w:t>Facilitar la toma de decisiones cuando se presenten incidentes de seguridad de alto impacto.</w:t>
      </w:r>
    </w:p>
    <w:p w14:paraId="27EEFD0A" w14:textId="77777777" w:rsidR="00D376CF" w:rsidRDefault="00D376CF" w:rsidP="00090D00">
      <w:pPr>
        <w:tabs>
          <w:tab w:val="left" w:pos="2570"/>
        </w:tabs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1A204E4C" w14:textId="655C7B31" w:rsidR="00203123" w:rsidRPr="00090D00" w:rsidRDefault="00090D00" w:rsidP="00090D00">
      <w:pPr>
        <w:tabs>
          <w:tab w:val="left" w:pos="2570"/>
        </w:tabs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Gerentes de Area</w:t>
      </w:r>
      <w:r>
        <w:rPr>
          <w:rFonts w:ascii="Arial" w:hAnsi="Arial" w:cs="Arial"/>
          <w:b/>
          <w:bCs/>
          <w:i/>
          <w:iCs/>
          <w:sz w:val="20"/>
          <w:szCs w:val="20"/>
        </w:rPr>
        <w:tab/>
      </w:r>
    </w:p>
    <w:p w14:paraId="7C12D126" w14:textId="3BF3676F" w:rsidR="00EB63AB" w:rsidRDefault="00EB63AB" w:rsidP="00EB6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EB63AB">
        <w:rPr>
          <w:rFonts w:ascii="Arial" w:hAnsi="Arial" w:cs="Arial"/>
          <w:sz w:val="20"/>
          <w:szCs w:val="20"/>
        </w:rPr>
        <w:t>on responsables de asegurar que las actividades bajo su gestión se desarrollen conforme a los lineamientos establecidos por el SGSI, actuando como puente entre la política de seguridad de la información y su aplicación práctica en el entorno operativo.</w:t>
      </w:r>
    </w:p>
    <w:p w14:paraId="4250F4A9" w14:textId="77777777" w:rsidR="00EB63AB" w:rsidRPr="00EB63AB" w:rsidRDefault="00EB63AB" w:rsidP="00EB6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8EE9437" w14:textId="77777777" w:rsidR="00EB63AB" w:rsidRDefault="00EB63AB" w:rsidP="00EB6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Sus responsabilidades incluyen:</w:t>
      </w:r>
    </w:p>
    <w:p w14:paraId="077BB8B8" w14:textId="77777777" w:rsidR="00EF7A2F" w:rsidRPr="00EB63AB" w:rsidRDefault="00EF7A2F" w:rsidP="00EB6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B8F418" w14:textId="77777777" w:rsidR="00EB63AB" w:rsidRPr="00EB63AB" w:rsidRDefault="00EB63AB" w:rsidP="00EF7A2F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Implementar y mantener los controles de seguridad definidos para su proceso.</w:t>
      </w:r>
    </w:p>
    <w:p w14:paraId="19792F23" w14:textId="77777777" w:rsidR="00EB63AB" w:rsidRPr="00EB63AB" w:rsidRDefault="00EB63AB" w:rsidP="00EF7A2F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Asegurar la correcta clasificación, uso y protección de la información que gestionan.</w:t>
      </w:r>
    </w:p>
    <w:p w14:paraId="59121347" w14:textId="77777777" w:rsidR="00EB63AB" w:rsidRPr="00EB63AB" w:rsidRDefault="00EB63AB" w:rsidP="00EF7A2F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Identificar y reportar riesgos o incidentes relacionados con la seguridad de la información.</w:t>
      </w:r>
    </w:p>
    <w:p w14:paraId="257A6229" w14:textId="77777777" w:rsidR="00EB63AB" w:rsidRPr="00EB63AB" w:rsidRDefault="00EB63AB" w:rsidP="00EF7A2F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Promover la cultura de seguridad dentro de sus equipos de trabajo.</w:t>
      </w:r>
    </w:p>
    <w:p w14:paraId="631490CA" w14:textId="77777777" w:rsidR="00EB63AB" w:rsidRPr="00EB63AB" w:rsidRDefault="00EB63AB" w:rsidP="00EF7A2F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Participar activamente en actividades de sensibilización, formación y auditorías internas.</w:t>
      </w:r>
    </w:p>
    <w:p w14:paraId="1991A41A" w14:textId="60B2C41A" w:rsidR="00203123" w:rsidRPr="00CD21CE" w:rsidRDefault="00EB63AB" w:rsidP="00CD21CE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B63AB">
        <w:rPr>
          <w:rFonts w:ascii="Arial" w:hAnsi="Arial" w:cs="Arial"/>
          <w:sz w:val="20"/>
          <w:szCs w:val="20"/>
        </w:rPr>
        <w:t>Colaborar con el Comité Directivo y el Oficial de Seguridad de la Información en la actualización de políticas, procedimientos o controles cuando se identifiquen brechas o cambios relevantes.</w:t>
      </w:r>
    </w:p>
    <w:p w14:paraId="5C210C4F" w14:textId="77777777" w:rsidR="00203123" w:rsidRDefault="00203123">
      <w:pPr>
        <w:spacing w:line="278" w:lineRule="auto"/>
        <w:rPr>
          <w:rFonts w:ascii="Arial" w:hAnsi="Arial" w:cs="Arial"/>
          <w:sz w:val="20"/>
          <w:szCs w:val="20"/>
        </w:rPr>
      </w:pPr>
    </w:p>
    <w:p w14:paraId="10A66ED2" w14:textId="228F5B15" w:rsidR="00CA7ACF" w:rsidRPr="0024297D" w:rsidRDefault="0024297D">
      <w:pPr>
        <w:spacing w:line="278" w:lineRule="auto"/>
        <w:rPr>
          <w:rFonts w:ascii="Arial" w:hAnsi="Arial" w:cs="Arial"/>
          <w:b/>
          <w:bCs/>
          <w:sz w:val="20"/>
          <w:szCs w:val="20"/>
        </w:rPr>
      </w:pPr>
      <w:r w:rsidRPr="0024297D">
        <w:rPr>
          <w:rFonts w:ascii="Arial" w:hAnsi="Arial" w:cs="Arial"/>
          <w:b/>
          <w:bCs/>
          <w:sz w:val="20"/>
          <w:szCs w:val="20"/>
        </w:rPr>
        <w:lastRenderedPageBreak/>
        <w:t>Oficial de Seguridad de la Información</w:t>
      </w:r>
    </w:p>
    <w:p w14:paraId="1677AFCA" w14:textId="77777777" w:rsidR="00791030" w:rsidRDefault="00791030" w:rsidP="0079103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El Oficial de Seguridad de la Información (OSI) es el responsable designado para coordinar, asesorar y monitorear la implementación del SGSI. Actúa como punto focal entre la estrategia organizacional y la aplicación de las medidas de seguridad, asegurando el cumplimiento de los requisitos normativos, contractuales y técnicos.</w:t>
      </w:r>
    </w:p>
    <w:p w14:paraId="30B40EFA" w14:textId="77777777" w:rsidR="00791030" w:rsidRPr="00791030" w:rsidRDefault="00791030" w:rsidP="0079103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89F84BE" w14:textId="77777777" w:rsidR="00791030" w:rsidRDefault="00791030" w:rsidP="0079103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Sus responsabilidades incluyen:</w:t>
      </w:r>
    </w:p>
    <w:p w14:paraId="2E8B7986" w14:textId="77777777" w:rsidR="00090D00" w:rsidRPr="00791030" w:rsidRDefault="00090D00" w:rsidP="0079103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AB434E1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Coordinar la implementación y mantenimiento del SGSI.</w:t>
      </w:r>
    </w:p>
    <w:p w14:paraId="1E5D7CFF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Gestionar la documentación del sistema y asegurar su actualización.</w:t>
      </w:r>
    </w:p>
    <w:p w14:paraId="039113A3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Coordinar la identificación, análisis y tratamiento de riesgos de seguridad de la información.</w:t>
      </w:r>
    </w:p>
    <w:p w14:paraId="6FAB1540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Hacer seguimiento a los controles establecidos y proponer ajustes cuando sea necesario.</w:t>
      </w:r>
    </w:p>
    <w:p w14:paraId="115B2B91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Consolidar información para la revisión por la dirección y auditorías internas o externas.</w:t>
      </w:r>
    </w:p>
    <w:p w14:paraId="71A32221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Promover acciones de sensibilización, formación y cultura de seguridad.</w:t>
      </w:r>
    </w:p>
    <w:p w14:paraId="1A613EA2" w14:textId="77777777" w:rsidR="00791030" w:rsidRPr="00791030" w:rsidRDefault="00791030" w:rsidP="00EF7A2F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91030">
        <w:rPr>
          <w:rFonts w:ascii="Arial" w:hAnsi="Arial" w:cs="Arial"/>
          <w:sz w:val="20"/>
          <w:szCs w:val="20"/>
        </w:rPr>
        <w:t>Actuar como enlace con entes de control, autoridades competentes y grupos de interés cuando se presenten incidentes relevantes.</w:t>
      </w:r>
    </w:p>
    <w:p w14:paraId="3FDBDD6B" w14:textId="77777777" w:rsidR="0024297D" w:rsidRDefault="0024297D">
      <w:pPr>
        <w:spacing w:line="278" w:lineRule="auto"/>
        <w:rPr>
          <w:rFonts w:ascii="Arial" w:hAnsi="Arial" w:cs="Arial"/>
          <w:sz w:val="20"/>
          <w:szCs w:val="20"/>
        </w:rPr>
      </w:pPr>
    </w:p>
    <w:p w14:paraId="6FFB367E" w14:textId="54F64D91" w:rsidR="00B02163" w:rsidRPr="00EF7A2F" w:rsidRDefault="00B02163" w:rsidP="00B02163">
      <w:pPr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EF7A2F">
        <w:rPr>
          <w:rFonts w:ascii="Arial" w:hAnsi="Arial" w:cs="Arial"/>
          <w:b/>
          <w:bCs/>
          <w:i/>
          <w:iCs/>
          <w:sz w:val="20"/>
          <w:szCs w:val="20"/>
        </w:rPr>
        <w:t>Colaboradores</w:t>
      </w:r>
    </w:p>
    <w:p w14:paraId="3B9D5FF8" w14:textId="48834C44" w:rsidR="00B02163" w:rsidRPr="00B02163" w:rsidRDefault="00B02163" w:rsidP="00EF7A2F">
      <w:pPr>
        <w:spacing w:line="278" w:lineRule="auto"/>
        <w:jc w:val="both"/>
        <w:rPr>
          <w:rFonts w:ascii="Arial" w:hAnsi="Arial" w:cs="Arial"/>
          <w:sz w:val="20"/>
          <w:szCs w:val="20"/>
        </w:rPr>
      </w:pPr>
      <w:r w:rsidRPr="00B02163">
        <w:rPr>
          <w:rFonts w:ascii="Arial" w:hAnsi="Arial" w:cs="Arial"/>
          <w:sz w:val="20"/>
          <w:szCs w:val="20"/>
        </w:rPr>
        <w:t xml:space="preserve">Todos los colaboradores de la organización tienen la responsabilidad de </w:t>
      </w:r>
      <w:r w:rsidRPr="00B02163">
        <w:rPr>
          <w:rFonts w:ascii="Arial" w:hAnsi="Arial" w:cs="Arial"/>
          <w:b/>
          <w:bCs/>
          <w:sz w:val="20"/>
          <w:szCs w:val="20"/>
        </w:rPr>
        <w:t>cumplir y aplicar los lineamientos establecidos en el Sistema de Gestión de Seguridad de la Información (SGSI)</w:t>
      </w:r>
      <w:r w:rsidRPr="00B02163">
        <w:rPr>
          <w:rFonts w:ascii="Arial" w:hAnsi="Arial" w:cs="Arial"/>
          <w:sz w:val="20"/>
          <w:szCs w:val="20"/>
        </w:rPr>
        <w:t>, actuando de forma consciente, ética y diligente frente al uso, manejo y protección de los activos de información.</w:t>
      </w:r>
    </w:p>
    <w:p w14:paraId="1F776EA9" w14:textId="77777777" w:rsidR="00B02163" w:rsidRPr="00B02163" w:rsidRDefault="00B02163" w:rsidP="00B02163">
      <w:pPr>
        <w:spacing w:line="278" w:lineRule="auto"/>
        <w:rPr>
          <w:rFonts w:ascii="Arial" w:hAnsi="Arial" w:cs="Arial"/>
          <w:sz w:val="20"/>
          <w:szCs w:val="20"/>
        </w:rPr>
      </w:pPr>
      <w:r w:rsidRPr="00B02163">
        <w:rPr>
          <w:rFonts w:ascii="Arial" w:hAnsi="Arial" w:cs="Arial"/>
          <w:sz w:val="20"/>
          <w:szCs w:val="20"/>
        </w:rPr>
        <w:t>Sus responsabilidades incluyen:</w:t>
      </w:r>
    </w:p>
    <w:p w14:paraId="03F32CD8" w14:textId="77777777" w:rsidR="00EF7A2F" w:rsidRPr="00EF7A2F" w:rsidRDefault="00B02163" w:rsidP="00EF7A2F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F7A2F">
        <w:rPr>
          <w:rFonts w:ascii="Arial" w:hAnsi="Arial" w:cs="Arial"/>
          <w:sz w:val="20"/>
          <w:szCs w:val="20"/>
        </w:rPr>
        <w:t>Respetar las políticas, procedimientos e instructivos relacionados con la seguridad de la información.</w:t>
      </w:r>
    </w:p>
    <w:p w14:paraId="0F7EECF4" w14:textId="4AA3AB65" w:rsidR="00B02163" w:rsidRPr="00EF7A2F" w:rsidRDefault="00B02163" w:rsidP="00EF7A2F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F7A2F">
        <w:rPr>
          <w:rFonts w:ascii="Arial" w:hAnsi="Arial" w:cs="Arial"/>
          <w:sz w:val="20"/>
          <w:szCs w:val="20"/>
        </w:rPr>
        <w:t>Garantizar la confidencialidad, integridad y disponibilidad de la información que manipulan o gestionan.</w:t>
      </w:r>
    </w:p>
    <w:p w14:paraId="13551493" w14:textId="77777777" w:rsidR="00B02163" w:rsidRPr="00EF7A2F" w:rsidRDefault="00B02163" w:rsidP="00EF7A2F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F7A2F">
        <w:rPr>
          <w:rFonts w:ascii="Arial" w:hAnsi="Arial" w:cs="Arial"/>
          <w:sz w:val="20"/>
          <w:szCs w:val="20"/>
        </w:rPr>
        <w:t>Reportar de manera oportuna cualquier incidente, vulnerabilidad o anomalía que pueda afectar la seguridad de la información.</w:t>
      </w:r>
    </w:p>
    <w:p w14:paraId="42030D44" w14:textId="77777777" w:rsidR="00B02163" w:rsidRPr="00EF7A2F" w:rsidRDefault="00B02163" w:rsidP="00EF7A2F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F7A2F">
        <w:rPr>
          <w:rFonts w:ascii="Arial" w:hAnsi="Arial" w:cs="Arial"/>
          <w:sz w:val="20"/>
          <w:szCs w:val="20"/>
        </w:rPr>
        <w:t>Participar activamente en los procesos de capacitación y sensibilización en materia de seguridad.</w:t>
      </w:r>
    </w:p>
    <w:p w14:paraId="0A20B695" w14:textId="77777777" w:rsidR="00B02163" w:rsidRPr="00EF7A2F" w:rsidRDefault="00B02163" w:rsidP="00EF7A2F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F7A2F">
        <w:rPr>
          <w:rFonts w:ascii="Arial" w:hAnsi="Arial" w:cs="Arial"/>
          <w:sz w:val="20"/>
          <w:szCs w:val="20"/>
        </w:rPr>
        <w:t>Utilizar los recursos tecnológicos de acuerdo con los lineamientos establecidos por la organización.</w:t>
      </w:r>
    </w:p>
    <w:p w14:paraId="17E1F2C6" w14:textId="77777777" w:rsidR="00C74092" w:rsidRDefault="00C74092" w:rsidP="008C491D">
      <w:pPr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95750A1" w14:textId="7344223A" w:rsidR="008C491D" w:rsidRPr="008C491D" w:rsidRDefault="008C491D" w:rsidP="008C491D">
      <w:pPr>
        <w:spacing w:line="278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8C491D">
        <w:rPr>
          <w:rFonts w:ascii="Arial" w:hAnsi="Arial" w:cs="Arial"/>
          <w:b/>
          <w:bCs/>
          <w:i/>
          <w:iCs/>
          <w:sz w:val="20"/>
          <w:szCs w:val="20"/>
        </w:rPr>
        <w:t>Contratistas y Terceros</w:t>
      </w:r>
    </w:p>
    <w:p w14:paraId="55BD30C4" w14:textId="77777777" w:rsidR="008C491D" w:rsidRDefault="008C491D" w:rsidP="0042388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Los contratistas, proveedores y terceros que acceden a la infraestructura tecnológica, sistemas o información de la organización están sujetos al cumplimiento de los lineamientos del SGSI, los acuerdos de confidencialidad y los compromisos establecidos en los contratos o convenios correspondientes.</w:t>
      </w:r>
    </w:p>
    <w:p w14:paraId="62A3E6C5" w14:textId="77777777" w:rsidR="0042388B" w:rsidRPr="008C491D" w:rsidRDefault="0042388B" w:rsidP="0042388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04A7D8" w14:textId="77777777" w:rsidR="008C491D" w:rsidRPr="008C491D" w:rsidRDefault="008C491D" w:rsidP="008C491D">
      <w:pPr>
        <w:spacing w:line="278" w:lineRule="auto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Sus responsabilidades incluyen:</w:t>
      </w:r>
    </w:p>
    <w:p w14:paraId="0BA7DEBE" w14:textId="77777777" w:rsidR="008C491D" w:rsidRPr="008C491D" w:rsidRDefault="008C491D" w:rsidP="008C491D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Cumplir con los acuerdos de confidencialidad y niveles de acceso autorizados.</w:t>
      </w:r>
    </w:p>
    <w:p w14:paraId="4218C743" w14:textId="77777777" w:rsidR="008C491D" w:rsidRPr="008C491D" w:rsidRDefault="008C491D" w:rsidP="008C491D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Asegurar el tratamiento adecuado de la información a la que tengan acceso en el marco de sus funciones o servicios.</w:t>
      </w:r>
    </w:p>
    <w:p w14:paraId="4BA11D92" w14:textId="77777777" w:rsidR="008C491D" w:rsidRPr="008C491D" w:rsidRDefault="008C491D" w:rsidP="008C491D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Atender las instrucciones de la organización respecto al uso de los recursos tecnológicos y procedimientos de seguridad.</w:t>
      </w:r>
    </w:p>
    <w:p w14:paraId="7EF847C5" w14:textId="77777777" w:rsidR="008C491D" w:rsidRPr="008C491D" w:rsidRDefault="008C491D" w:rsidP="008C491D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Reportar de inmediato cualquier incidente, filtración o situación anómala que afecte los activos o la información.</w:t>
      </w:r>
    </w:p>
    <w:p w14:paraId="15E659B0" w14:textId="77777777" w:rsidR="008C491D" w:rsidRPr="008C491D" w:rsidRDefault="008C491D" w:rsidP="008C491D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8C491D">
        <w:rPr>
          <w:rFonts w:ascii="Arial" w:hAnsi="Arial" w:cs="Arial"/>
          <w:sz w:val="20"/>
          <w:szCs w:val="20"/>
        </w:rPr>
        <w:t>Participar, cuando se requiera, en actividades de inducción o formación relacionadas con la seguridad de la información.</w:t>
      </w:r>
    </w:p>
    <w:p w14:paraId="1CD6C634" w14:textId="77777777" w:rsidR="00D376CF" w:rsidRDefault="00D376CF">
      <w:pPr>
        <w:spacing w:line="278" w:lineRule="auto"/>
        <w:rPr>
          <w:rFonts w:ascii="Arial" w:hAnsi="Arial" w:cs="Arial"/>
          <w:sz w:val="20"/>
          <w:szCs w:val="20"/>
        </w:rPr>
      </w:pPr>
    </w:p>
    <w:p w14:paraId="602F1C3F" w14:textId="77777777" w:rsidR="0032126C" w:rsidRDefault="0032126C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</w:p>
    <w:p w14:paraId="55B51910" w14:textId="1FED85FE" w:rsidR="009051A8" w:rsidRPr="009051A8" w:rsidRDefault="009051A8" w:rsidP="009051A8">
      <w:pPr>
        <w:pStyle w:val="Prrafodelista"/>
        <w:numPr>
          <w:ilvl w:val="0"/>
          <w:numId w:val="5"/>
        </w:numPr>
        <w:shd w:val="clear" w:color="auto" w:fill="002060"/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>
        <w:rPr>
          <w:rFonts w:ascii="Arial" w:eastAsia="Liberation Sans Narrow" w:hAnsi="Arial" w:cs="Arial"/>
          <w:b/>
          <w:sz w:val="20"/>
          <w:szCs w:val="20"/>
          <w:lang w:val="es-ES"/>
        </w:rPr>
        <w:t>GLOSARIO</w:t>
      </w:r>
    </w:p>
    <w:p w14:paraId="578469CA" w14:textId="77777777" w:rsidR="009051A8" w:rsidRDefault="009051A8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</w:p>
    <w:p w14:paraId="331EF59F" w14:textId="03549D9C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Activo</w:t>
      </w:r>
    </w:p>
    <w:p w14:paraId="45C1A28A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Cualquier recurso que tiene valor para la organización, como hardware, software, documentos, infraestructura, servicios o información.</w:t>
      </w:r>
    </w:p>
    <w:p w14:paraId="30855071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056BBD65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Amenaza</w:t>
      </w:r>
    </w:p>
    <w:p w14:paraId="114D83F7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Evento o condición que podría causar daño a los activos de información o afectar su seguridad.</w:t>
      </w:r>
    </w:p>
    <w:p w14:paraId="65CC5E04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6C3F9DA3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Confidencialidad</w:t>
      </w:r>
    </w:p>
    <w:p w14:paraId="5F8F5C6A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Propiedad de la información que asegura que solo las personas autorizadas pueden acceder a ella.</w:t>
      </w:r>
    </w:p>
    <w:p w14:paraId="19D9456C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3F48FDD3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Disponibilidad</w:t>
      </w:r>
    </w:p>
    <w:p w14:paraId="6E3E6D54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Capacidad de la información o los sistemas para estar accesibles y utilizables cuando se requieran.</w:t>
      </w:r>
    </w:p>
    <w:p w14:paraId="6BF51C02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0583132D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Incidente de seguridad de la información</w:t>
      </w:r>
    </w:p>
    <w:p w14:paraId="108364BD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Evento inesperado que puede comprometer la confidencialidad, integridad o disponibilidad de la información.</w:t>
      </w:r>
    </w:p>
    <w:p w14:paraId="1BBC73C4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27B1D629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Integridad</w:t>
      </w:r>
    </w:p>
    <w:p w14:paraId="6C719FF5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Propiedad que asegura que la información es exacta, completa y no ha sido modificada de forma no autorizada.</w:t>
      </w:r>
    </w:p>
    <w:p w14:paraId="5E127BA1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061DB29F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 xml:space="preserve">Política </w:t>
      </w:r>
    </w:p>
    <w:p w14:paraId="3C5A3D27" w14:textId="77777777" w:rsidR="00DC2103" w:rsidRPr="00DC2103" w:rsidRDefault="00DC2103" w:rsidP="00DC2103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DC2103">
        <w:rPr>
          <w:rFonts w:ascii="Arial" w:hAnsi="Arial" w:cs="Arial"/>
          <w:bCs/>
          <w:sz w:val="20"/>
          <w:szCs w:val="20"/>
        </w:rPr>
        <w:t>Declaración, intenciones y directrices de la compañía, expresadas por la dirección general.</w:t>
      </w:r>
    </w:p>
    <w:p w14:paraId="6CE8CE44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3A3E0362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Riesgo</w:t>
      </w:r>
    </w:p>
    <w:p w14:paraId="7814AA07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Posibilidad de que una amenaza explote una vulnerabilidad, causando un impacto negativo en la organización.</w:t>
      </w:r>
    </w:p>
    <w:p w14:paraId="4BCBD02B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64FDE4C0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t>Seguridad de la información</w:t>
      </w:r>
    </w:p>
    <w:p w14:paraId="7B3D7F80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Protección de la confidencialidad, integridad y disponibilidad de la información, así como de otros aspectos como la autenticidad y la trazabilidad.</w:t>
      </w:r>
    </w:p>
    <w:p w14:paraId="015144F8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</w:p>
    <w:p w14:paraId="25CF8E20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/>
          <w:sz w:val="20"/>
          <w:szCs w:val="20"/>
          <w:lang w:val="es-ES"/>
        </w:rPr>
        <w:lastRenderedPageBreak/>
        <w:t>Sistema de gestión de seguridad de la información (SGSI)</w:t>
      </w:r>
    </w:p>
    <w:p w14:paraId="268C25AA" w14:textId="77777777" w:rsidR="00DC2103" w:rsidRPr="00DC2103" w:rsidRDefault="00DC2103" w:rsidP="00DC2103">
      <w:pPr>
        <w:spacing w:after="0" w:line="240" w:lineRule="auto"/>
        <w:jc w:val="both"/>
        <w:rPr>
          <w:rFonts w:ascii="Arial" w:eastAsia="Liberation Sans Narrow" w:hAnsi="Arial" w:cs="Arial"/>
          <w:bCs/>
          <w:sz w:val="20"/>
          <w:szCs w:val="20"/>
          <w:lang w:val="es-ES"/>
        </w:rPr>
      </w:pPr>
      <w:r w:rsidRPr="00DC2103">
        <w:rPr>
          <w:rFonts w:ascii="Arial" w:eastAsia="Liberation Sans Narrow" w:hAnsi="Arial" w:cs="Arial"/>
          <w:bCs/>
          <w:sz w:val="20"/>
          <w:szCs w:val="20"/>
          <w:lang w:val="es-ES"/>
        </w:rPr>
        <w:t>Conjunto de políticas, procesos y recursos utilizados para gestionar la seguridad de la información en la organización y mejorarla continuamente.</w:t>
      </w:r>
    </w:p>
    <w:p w14:paraId="63EAD296" w14:textId="77777777" w:rsidR="00C74092" w:rsidRDefault="00C74092">
      <w:pPr>
        <w:spacing w:line="278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1027"/>
        <w:gridCol w:w="1524"/>
        <w:gridCol w:w="6800"/>
      </w:tblGrid>
      <w:tr w:rsidR="004E2219" w:rsidRPr="00AF0D67" w14:paraId="1B2543A6" w14:textId="77777777" w:rsidTr="00C56095">
        <w:trPr>
          <w:trHeight w:val="321"/>
          <w:tblHeader/>
        </w:trPr>
        <w:tc>
          <w:tcPr>
            <w:tcW w:w="5000" w:type="pct"/>
            <w:gridSpan w:val="3"/>
            <w:shd w:val="clear" w:color="auto" w:fill="002060"/>
            <w:vAlign w:val="center"/>
          </w:tcPr>
          <w:p w14:paraId="226516B8" w14:textId="1A5E99AE" w:rsidR="004E2219" w:rsidRPr="00C56095" w:rsidRDefault="00AF0D67" w:rsidP="006328BA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bookmarkStart w:id="0" w:name="_Hlk55663789"/>
            <w:r w:rsidRPr="00C56095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</w:t>
            </w:r>
            <w:r w:rsidR="004E2219" w:rsidRPr="00C56095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ONTROL DE CAMBIOS </w:t>
            </w:r>
          </w:p>
        </w:tc>
      </w:tr>
      <w:tr w:rsidR="004E2219" w:rsidRPr="00AF0D67" w14:paraId="6FD68152" w14:textId="77777777" w:rsidTr="00C56095">
        <w:trPr>
          <w:trHeight w:val="321"/>
          <w:tblHeader/>
        </w:trPr>
        <w:tc>
          <w:tcPr>
            <w:tcW w:w="549" w:type="pct"/>
            <w:shd w:val="clear" w:color="auto" w:fill="00B0F0"/>
            <w:vAlign w:val="center"/>
          </w:tcPr>
          <w:p w14:paraId="7FA0F09F" w14:textId="77777777" w:rsidR="004E2219" w:rsidRPr="00C56095" w:rsidRDefault="004E2219" w:rsidP="006328BA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C56095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VERSIÓN </w:t>
            </w:r>
          </w:p>
        </w:tc>
        <w:tc>
          <w:tcPr>
            <w:tcW w:w="815" w:type="pct"/>
            <w:shd w:val="clear" w:color="auto" w:fill="00B0F0"/>
            <w:vAlign w:val="center"/>
          </w:tcPr>
          <w:p w14:paraId="5C3C023D" w14:textId="77777777" w:rsidR="004E2219" w:rsidRPr="00C56095" w:rsidRDefault="004E2219" w:rsidP="006328BA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C56095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FECHA DE APROBACIÓN</w:t>
            </w:r>
          </w:p>
        </w:tc>
        <w:tc>
          <w:tcPr>
            <w:tcW w:w="3636" w:type="pct"/>
            <w:shd w:val="clear" w:color="auto" w:fill="00B0F0"/>
            <w:vAlign w:val="center"/>
          </w:tcPr>
          <w:p w14:paraId="052ECF61" w14:textId="77777777" w:rsidR="004E2219" w:rsidRPr="00C56095" w:rsidRDefault="004E2219" w:rsidP="006328BA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C56095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DESCRIPCION</w:t>
            </w:r>
          </w:p>
        </w:tc>
      </w:tr>
      <w:tr w:rsidR="004E2219" w:rsidRPr="00AF0D67" w14:paraId="33A441B5" w14:textId="77777777" w:rsidTr="00355509">
        <w:trPr>
          <w:trHeight w:val="384"/>
        </w:trPr>
        <w:tc>
          <w:tcPr>
            <w:tcW w:w="549" w:type="pct"/>
            <w:vAlign w:val="center"/>
          </w:tcPr>
          <w:p w14:paraId="132C12C4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815" w:type="pct"/>
            <w:vAlign w:val="center"/>
          </w:tcPr>
          <w:p w14:paraId="1CD892F1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16-02-2022</w:t>
            </w:r>
          </w:p>
        </w:tc>
        <w:tc>
          <w:tcPr>
            <w:tcW w:w="3636" w:type="pct"/>
            <w:vAlign w:val="center"/>
          </w:tcPr>
          <w:p w14:paraId="3B89E1B2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Creación del documento.</w:t>
            </w:r>
          </w:p>
        </w:tc>
      </w:tr>
      <w:tr w:rsidR="004E2219" w:rsidRPr="00AF0D67" w14:paraId="2718E9AD" w14:textId="77777777" w:rsidTr="00355509">
        <w:trPr>
          <w:trHeight w:val="565"/>
        </w:trPr>
        <w:tc>
          <w:tcPr>
            <w:tcW w:w="549" w:type="pct"/>
            <w:vAlign w:val="center"/>
          </w:tcPr>
          <w:p w14:paraId="3F7980A4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02</w:t>
            </w:r>
          </w:p>
        </w:tc>
        <w:tc>
          <w:tcPr>
            <w:tcW w:w="815" w:type="pct"/>
            <w:vAlign w:val="center"/>
          </w:tcPr>
          <w:p w14:paraId="3348DCC9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17-05-2022</w:t>
            </w:r>
          </w:p>
        </w:tc>
        <w:tc>
          <w:tcPr>
            <w:tcW w:w="3636" w:type="pct"/>
            <w:vAlign w:val="center"/>
          </w:tcPr>
          <w:p w14:paraId="0D4AD042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Se adiciona listado de partes interesadas.</w:t>
            </w:r>
          </w:p>
          <w:p w14:paraId="0A242129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Se describe brevemente la intensión de cada política que hace parte del sistema.</w:t>
            </w:r>
          </w:p>
        </w:tc>
      </w:tr>
      <w:tr w:rsidR="004E2219" w:rsidRPr="00AF0D67" w14:paraId="5117CE42" w14:textId="77777777" w:rsidTr="00355509">
        <w:trPr>
          <w:trHeight w:val="641"/>
        </w:trPr>
        <w:tc>
          <w:tcPr>
            <w:tcW w:w="549" w:type="pct"/>
            <w:vAlign w:val="center"/>
          </w:tcPr>
          <w:p w14:paraId="01C96C24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03</w:t>
            </w:r>
          </w:p>
        </w:tc>
        <w:tc>
          <w:tcPr>
            <w:tcW w:w="815" w:type="pct"/>
            <w:vAlign w:val="center"/>
          </w:tcPr>
          <w:p w14:paraId="27464FD6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27-06-2023</w:t>
            </w:r>
          </w:p>
        </w:tc>
        <w:tc>
          <w:tcPr>
            <w:tcW w:w="3636" w:type="pct"/>
            <w:vAlign w:val="center"/>
          </w:tcPr>
          <w:p w14:paraId="4F718568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Se ajustó la declaración de la política, se adicionan los objetivos y el responsable, se actualizan los ítems de las políticas que hay de seguridad.</w:t>
            </w:r>
          </w:p>
        </w:tc>
      </w:tr>
      <w:tr w:rsidR="004E2219" w:rsidRPr="00AF0D67" w14:paraId="64F1A6A9" w14:textId="77777777" w:rsidTr="00355509">
        <w:trPr>
          <w:trHeight w:val="360"/>
        </w:trPr>
        <w:tc>
          <w:tcPr>
            <w:tcW w:w="549" w:type="pct"/>
            <w:vAlign w:val="center"/>
          </w:tcPr>
          <w:p w14:paraId="19508DE6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04</w:t>
            </w:r>
          </w:p>
        </w:tc>
        <w:tc>
          <w:tcPr>
            <w:tcW w:w="815" w:type="pct"/>
            <w:vAlign w:val="center"/>
          </w:tcPr>
          <w:p w14:paraId="426074D1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02/01/2024</w:t>
            </w:r>
          </w:p>
        </w:tc>
        <w:tc>
          <w:tcPr>
            <w:tcW w:w="3636" w:type="pct"/>
            <w:vAlign w:val="center"/>
          </w:tcPr>
          <w:p w14:paraId="096E3B9D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Cambio de la clasificación del documento, de Privado a Público.</w:t>
            </w:r>
          </w:p>
        </w:tc>
      </w:tr>
      <w:tr w:rsidR="004E2219" w:rsidRPr="00AF0D67" w14:paraId="058C3806" w14:textId="77777777" w:rsidTr="00355509">
        <w:trPr>
          <w:trHeight w:val="1112"/>
        </w:trPr>
        <w:tc>
          <w:tcPr>
            <w:tcW w:w="549" w:type="pct"/>
            <w:vAlign w:val="center"/>
          </w:tcPr>
          <w:p w14:paraId="25939D2E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815" w:type="pct"/>
            <w:vAlign w:val="center"/>
          </w:tcPr>
          <w:p w14:paraId="2B01A3E3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06/03/2024</w:t>
            </w:r>
          </w:p>
        </w:tc>
        <w:tc>
          <w:tcPr>
            <w:tcW w:w="3636" w:type="pct"/>
            <w:vAlign w:val="center"/>
          </w:tcPr>
          <w:p w14:paraId="78F8FB73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Actualización de los siguientes elementos:</w:t>
            </w:r>
          </w:p>
          <w:p w14:paraId="02D36FA1" w14:textId="77777777" w:rsidR="004E2219" w:rsidRPr="00AF0D67" w:rsidRDefault="004E2219" w:rsidP="004E2219">
            <w:pPr>
              <w:pStyle w:val="Prrafodelista"/>
              <w:numPr>
                <w:ilvl w:val="0"/>
                <w:numId w:val="1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Objetivo de la política general</w:t>
            </w:r>
          </w:p>
          <w:p w14:paraId="046E28EB" w14:textId="77777777" w:rsidR="004E2219" w:rsidRPr="00AF0D67" w:rsidRDefault="004E2219" w:rsidP="004E2219">
            <w:pPr>
              <w:pStyle w:val="Prrafodelista"/>
              <w:numPr>
                <w:ilvl w:val="0"/>
                <w:numId w:val="1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Objetivos de Seguridad de la Información conforme revisión por la Dirección.</w:t>
            </w:r>
          </w:p>
          <w:p w14:paraId="1124600C" w14:textId="77777777" w:rsidR="004E2219" w:rsidRPr="00AF0D67" w:rsidRDefault="004E2219" w:rsidP="004E2219">
            <w:pPr>
              <w:pStyle w:val="Prrafodelista"/>
              <w:numPr>
                <w:ilvl w:val="0"/>
                <w:numId w:val="1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Exclusión de los textos detallados para cada política indicada en el documento. </w:t>
            </w:r>
          </w:p>
          <w:p w14:paraId="3B8557F5" w14:textId="77777777" w:rsidR="004E2219" w:rsidRPr="00AF0D67" w:rsidRDefault="004E2219" w:rsidP="004E2219">
            <w:pPr>
              <w:pStyle w:val="Prrafodelista"/>
              <w:numPr>
                <w:ilvl w:val="0"/>
                <w:numId w:val="1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Inclusión del listado de las políticas que aplican para el Sistema de Seguridad de la Información </w:t>
            </w:r>
          </w:p>
        </w:tc>
      </w:tr>
      <w:tr w:rsidR="004E2219" w:rsidRPr="00AF0D67" w14:paraId="7024A19A" w14:textId="77777777" w:rsidTr="00355509">
        <w:trPr>
          <w:trHeight w:val="1112"/>
        </w:trPr>
        <w:tc>
          <w:tcPr>
            <w:tcW w:w="549" w:type="pct"/>
            <w:vAlign w:val="center"/>
          </w:tcPr>
          <w:p w14:paraId="6F4DEA16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06</w:t>
            </w:r>
          </w:p>
        </w:tc>
        <w:tc>
          <w:tcPr>
            <w:tcW w:w="815" w:type="pct"/>
            <w:vAlign w:val="center"/>
          </w:tcPr>
          <w:p w14:paraId="1B1A38C5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07/05/2024</w:t>
            </w:r>
          </w:p>
        </w:tc>
        <w:tc>
          <w:tcPr>
            <w:tcW w:w="3636" w:type="pct"/>
            <w:vAlign w:val="center"/>
          </w:tcPr>
          <w:p w14:paraId="58008AE6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Actualización del capítulo Políticas complementarias Seguridad de la Información: </w:t>
            </w:r>
          </w:p>
          <w:p w14:paraId="27DD6F46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502A279" w14:textId="77777777" w:rsidR="004E2219" w:rsidRPr="00AF0D67" w:rsidRDefault="004E2219" w:rsidP="004E2219">
            <w:pPr>
              <w:pStyle w:val="Prrafodelista"/>
              <w:numPr>
                <w:ilvl w:val="0"/>
                <w:numId w:val="1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Exclusión de las políticas relacionadas con medio ambiente, seguridad y salud en el trabajo, diversidad, equidad e inclusión y desconexión laboral, dado que sus alcances no incluyen la seguridad de la información. </w:t>
            </w:r>
          </w:p>
          <w:p w14:paraId="011FF831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2812992" w14:textId="77777777" w:rsidR="004E2219" w:rsidRPr="00AF0D67" w:rsidRDefault="004E2219" w:rsidP="004E2219">
            <w:pPr>
              <w:pStyle w:val="Prrafodelista"/>
              <w:numPr>
                <w:ilvl w:val="0"/>
                <w:numId w:val="1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Inclusión del documento Lineamientos de seguridad de la información para el desarrollo de software </w:t>
            </w:r>
          </w:p>
        </w:tc>
      </w:tr>
      <w:tr w:rsidR="004E2219" w:rsidRPr="00AF0D67" w14:paraId="5CCA78AE" w14:textId="77777777" w:rsidTr="00355509">
        <w:trPr>
          <w:trHeight w:val="643"/>
        </w:trPr>
        <w:tc>
          <w:tcPr>
            <w:tcW w:w="549" w:type="pct"/>
            <w:vAlign w:val="center"/>
          </w:tcPr>
          <w:p w14:paraId="485874E6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15" w:type="pct"/>
            <w:vAlign w:val="center"/>
          </w:tcPr>
          <w:p w14:paraId="04898163" w14:textId="77777777" w:rsidR="004E2219" w:rsidRPr="00AF0D67" w:rsidRDefault="004E2219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06/12/2024</w:t>
            </w:r>
          </w:p>
        </w:tc>
        <w:tc>
          <w:tcPr>
            <w:tcW w:w="3636" w:type="pct"/>
            <w:vAlign w:val="center"/>
          </w:tcPr>
          <w:p w14:paraId="2A3560AC" w14:textId="77777777" w:rsidR="004E2219" w:rsidRPr="00AF0D67" w:rsidRDefault="004E2219" w:rsidP="006328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Inclusión de: </w:t>
            </w:r>
            <w:r w:rsidRPr="00AF0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“Lineamientos para la gestión de contraseñas”,</w:t>
            </w:r>
            <w:r w:rsidRPr="00AF0D67">
              <w:rPr>
                <w:rFonts w:ascii="Arial" w:hAnsi="Arial" w:cs="Arial"/>
                <w:sz w:val="18"/>
                <w:szCs w:val="18"/>
              </w:rPr>
              <w:t xml:space="preserve"> en el capítulo “Políticas complementarias Seguridad de la Información”.</w:t>
            </w:r>
          </w:p>
        </w:tc>
      </w:tr>
      <w:tr w:rsidR="00170DD1" w:rsidRPr="00AF0D67" w14:paraId="7126DC4C" w14:textId="77777777" w:rsidTr="00355509">
        <w:trPr>
          <w:trHeight w:val="643"/>
        </w:trPr>
        <w:tc>
          <w:tcPr>
            <w:tcW w:w="549" w:type="pct"/>
            <w:vAlign w:val="center"/>
          </w:tcPr>
          <w:p w14:paraId="0C62AF49" w14:textId="59EABCDD" w:rsidR="00170DD1" w:rsidRPr="00AF0D67" w:rsidRDefault="00170DD1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815" w:type="pct"/>
            <w:vAlign w:val="center"/>
          </w:tcPr>
          <w:p w14:paraId="40EB448F" w14:textId="06E17609" w:rsidR="00170DD1" w:rsidRPr="00AF0D67" w:rsidRDefault="00170DD1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1</w:t>
            </w:r>
            <w:r w:rsidR="007D59C8" w:rsidRPr="00AF0D67">
              <w:rPr>
                <w:rFonts w:ascii="Arial" w:hAnsi="Arial" w:cs="Arial"/>
                <w:sz w:val="18"/>
                <w:szCs w:val="18"/>
              </w:rPr>
              <w:t>6/04/2025</w:t>
            </w:r>
          </w:p>
        </w:tc>
        <w:tc>
          <w:tcPr>
            <w:tcW w:w="3636" w:type="pct"/>
            <w:vAlign w:val="center"/>
          </w:tcPr>
          <w:p w14:paraId="78F0FF9E" w14:textId="34B444F4" w:rsidR="007D59C8" w:rsidRPr="00AF0D67" w:rsidRDefault="007D59C8" w:rsidP="001027D3">
            <w:pPr>
              <w:pStyle w:val="Prrafodelista"/>
              <w:numPr>
                <w:ilvl w:val="0"/>
                <w:numId w:val="20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Actualización del nombre del documento teniendo en cuenta su contenido</w:t>
            </w:r>
            <w:r w:rsidR="00940428" w:rsidRPr="00AF0D67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C7A6BDE" w14:textId="77777777" w:rsidR="007D59C8" w:rsidRPr="00AF0D67" w:rsidRDefault="007D59C8" w:rsidP="001027D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670EF97" w14:textId="508B564B" w:rsidR="00170DD1" w:rsidRPr="00AF0D67" w:rsidRDefault="00170DD1" w:rsidP="001027D3">
            <w:pPr>
              <w:pStyle w:val="Prrafodelista"/>
              <w:numPr>
                <w:ilvl w:val="0"/>
                <w:numId w:val="20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Actualización de la estructura del documento por capítulos, para un mejor entendimiento.</w:t>
            </w:r>
          </w:p>
          <w:p w14:paraId="25A435F2" w14:textId="77777777" w:rsidR="00170DD1" w:rsidRPr="00AF0D67" w:rsidRDefault="00170DD1" w:rsidP="001027D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7B64056" w14:textId="77777777" w:rsidR="00170DD1" w:rsidRPr="00AF0D67" w:rsidRDefault="00170DD1" w:rsidP="001027D3">
            <w:pPr>
              <w:pStyle w:val="Prrafodelista"/>
              <w:numPr>
                <w:ilvl w:val="0"/>
                <w:numId w:val="20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Ajuste en las responsabilidades de los roles, para alinearlos con el SGSI.</w:t>
            </w:r>
          </w:p>
          <w:p w14:paraId="15CED84B" w14:textId="77777777" w:rsidR="00170DD1" w:rsidRPr="00AF0D67" w:rsidRDefault="00170DD1" w:rsidP="001027D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09C225" w14:textId="77777777" w:rsidR="00170DD1" w:rsidRPr="00AF0D67" w:rsidRDefault="00170DD1" w:rsidP="001027D3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>Actualización de los contactos de las autoridades y grupos de interés especial</w:t>
            </w:r>
          </w:p>
          <w:p w14:paraId="4369EBDE" w14:textId="77777777" w:rsidR="000A5BDE" w:rsidRPr="00AF0D67" w:rsidRDefault="000A5BDE" w:rsidP="000A5BDE">
            <w:pPr>
              <w:pStyle w:val="Prrafodelista"/>
              <w:rPr>
                <w:rFonts w:ascii="Arial" w:hAnsi="Arial" w:cs="Arial"/>
                <w:sz w:val="18"/>
                <w:szCs w:val="18"/>
              </w:rPr>
            </w:pPr>
          </w:p>
          <w:p w14:paraId="1CB1EEE7" w14:textId="42797385" w:rsidR="000A5BDE" w:rsidRPr="00AF0D67" w:rsidRDefault="000A5BDE" w:rsidP="001027D3">
            <w:pPr>
              <w:pStyle w:val="Prrafodelista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F0D67">
              <w:rPr>
                <w:rFonts w:ascii="Arial" w:hAnsi="Arial" w:cs="Arial"/>
                <w:sz w:val="18"/>
                <w:szCs w:val="18"/>
              </w:rPr>
              <w:t xml:space="preserve">Ajustes de redacción en todo el documento para aportar información </w:t>
            </w:r>
            <w:r w:rsidR="00D07A0E" w:rsidRPr="00AF0D67">
              <w:rPr>
                <w:rFonts w:ascii="Arial" w:hAnsi="Arial" w:cs="Arial"/>
                <w:sz w:val="18"/>
                <w:szCs w:val="18"/>
              </w:rPr>
              <w:t>de fácil entendimiento para las partes interesadas.</w:t>
            </w:r>
          </w:p>
        </w:tc>
      </w:tr>
      <w:tr w:rsidR="00070FE8" w:rsidRPr="00AF0D67" w14:paraId="0069A11D" w14:textId="77777777" w:rsidTr="00355509">
        <w:trPr>
          <w:trHeight w:val="643"/>
        </w:trPr>
        <w:tc>
          <w:tcPr>
            <w:tcW w:w="549" w:type="pct"/>
            <w:vAlign w:val="center"/>
          </w:tcPr>
          <w:p w14:paraId="6E1482E4" w14:textId="65C78A47" w:rsidR="00070FE8" w:rsidRPr="00AF0D67" w:rsidRDefault="00070FE8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09</w:t>
            </w:r>
          </w:p>
        </w:tc>
        <w:tc>
          <w:tcPr>
            <w:tcW w:w="815" w:type="pct"/>
            <w:vAlign w:val="center"/>
          </w:tcPr>
          <w:p w14:paraId="23EE511A" w14:textId="0210BFE0" w:rsidR="00070FE8" w:rsidRPr="00AF0D67" w:rsidRDefault="00070FE8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20/06/2025</w:t>
            </w:r>
          </w:p>
        </w:tc>
        <w:tc>
          <w:tcPr>
            <w:tcW w:w="3636" w:type="pct"/>
            <w:vAlign w:val="center"/>
          </w:tcPr>
          <w:p w14:paraId="08AA180F" w14:textId="531EF92F" w:rsidR="00070FE8" w:rsidRPr="00070FE8" w:rsidRDefault="00070FE8" w:rsidP="00070FE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Actualización del capítulo</w:t>
            </w:r>
            <w:r>
              <w:t xml:space="preserve"> 5. </w:t>
            </w:r>
            <w:r w:rsidRPr="00070FE8">
              <w:rPr>
                <w:rFonts w:ascii="Arial" w:hAnsi="Arial" w:cs="Arial"/>
                <w:sz w:val="18"/>
                <w:szCs w:val="18"/>
              </w:rPr>
              <w:t>Políticas complementarias de Seguridad de la Información</w:t>
            </w:r>
            <w:r>
              <w:rPr>
                <w:rFonts w:ascii="Arial" w:hAnsi="Arial" w:cs="Arial"/>
                <w:sz w:val="18"/>
                <w:szCs w:val="18"/>
              </w:rPr>
              <w:t xml:space="preserve">, para incluir la Política de Seguridad para el uso de servicios en la nube. </w:t>
            </w:r>
          </w:p>
        </w:tc>
      </w:tr>
      <w:tr w:rsidR="00B51FEA" w:rsidRPr="00AF0D67" w14:paraId="416E695A" w14:textId="77777777" w:rsidTr="00355509">
        <w:trPr>
          <w:trHeight w:val="643"/>
        </w:trPr>
        <w:tc>
          <w:tcPr>
            <w:tcW w:w="549" w:type="pct"/>
            <w:vAlign w:val="center"/>
          </w:tcPr>
          <w:p w14:paraId="4D64576A" w14:textId="077E9289" w:rsidR="00B51FEA" w:rsidRDefault="00914235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15" w:type="pct"/>
            <w:vAlign w:val="center"/>
          </w:tcPr>
          <w:p w14:paraId="1D7A5DCB" w14:textId="7584D1E1" w:rsidR="00B51FEA" w:rsidRDefault="00B51FEA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  <w:r w:rsidR="00C56095">
              <w:rPr>
                <w:rFonts w:ascii="Arial" w:hAnsi="Arial" w:cs="Arial"/>
                <w:sz w:val="18"/>
                <w:szCs w:val="18"/>
              </w:rPr>
              <w:t>/</w:t>
            </w:r>
            <w:r w:rsidR="00914235">
              <w:rPr>
                <w:rFonts w:ascii="Arial" w:hAnsi="Arial" w:cs="Arial"/>
                <w:sz w:val="18"/>
                <w:szCs w:val="18"/>
              </w:rPr>
              <w:t>02/2026</w:t>
            </w:r>
          </w:p>
        </w:tc>
        <w:tc>
          <w:tcPr>
            <w:tcW w:w="3636" w:type="pct"/>
            <w:vAlign w:val="center"/>
          </w:tcPr>
          <w:p w14:paraId="7A6CF7E1" w14:textId="17CCF838" w:rsidR="00B51FEA" w:rsidRDefault="00B51FEA" w:rsidP="00070FE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51FEA">
              <w:rPr>
                <w:rFonts w:ascii="Arial" w:hAnsi="Arial" w:cs="Arial"/>
                <w:sz w:val="18"/>
                <w:szCs w:val="18"/>
              </w:rPr>
              <w:t>Actualización de la imagen corporativa mediante el ajuste del nuevo logo, la adecuación de colores en tablas y textos, alineados con la nueva paleta institucional</w:t>
            </w:r>
          </w:p>
        </w:tc>
      </w:tr>
      <w:tr w:rsidR="00D0602A" w:rsidRPr="00AF0D67" w14:paraId="498C3B0F" w14:textId="77777777" w:rsidTr="00355509">
        <w:trPr>
          <w:trHeight w:val="643"/>
        </w:trPr>
        <w:tc>
          <w:tcPr>
            <w:tcW w:w="549" w:type="pct"/>
            <w:vAlign w:val="center"/>
          </w:tcPr>
          <w:p w14:paraId="46F8BF0B" w14:textId="7C0CACDB" w:rsidR="00D0602A" w:rsidRDefault="00D0602A" w:rsidP="006328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15" w:type="pct"/>
            <w:vAlign w:val="center"/>
          </w:tcPr>
          <w:p w14:paraId="4FC5D246" w14:textId="44AE64FD" w:rsidR="00D0602A" w:rsidRDefault="00BC1406" w:rsidP="00D060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</w:t>
            </w:r>
            <w:r w:rsidR="00D0602A">
              <w:rPr>
                <w:rFonts w:ascii="Arial" w:hAnsi="Arial" w:cs="Arial"/>
                <w:sz w:val="18"/>
                <w:szCs w:val="18"/>
              </w:rPr>
              <w:t>-03-2026</w:t>
            </w:r>
          </w:p>
        </w:tc>
        <w:tc>
          <w:tcPr>
            <w:tcW w:w="3636" w:type="pct"/>
            <w:vAlign w:val="center"/>
          </w:tcPr>
          <w:p w14:paraId="6F0C1F92" w14:textId="225E00FC" w:rsidR="005F57C9" w:rsidRDefault="005F57C9" w:rsidP="005F57C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5F57C9">
              <w:rPr>
                <w:rFonts w:ascii="Arial" w:hAnsi="Arial" w:cs="Arial"/>
                <w:sz w:val="18"/>
                <w:szCs w:val="18"/>
              </w:rPr>
              <w:t xml:space="preserve">e actualiza </w:t>
            </w:r>
            <w:r w:rsidR="003B2A12">
              <w:rPr>
                <w:rFonts w:ascii="Arial" w:hAnsi="Arial" w:cs="Arial"/>
                <w:sz w:val="18"/>
                <w:szCs w:val="18"/>
              </w:rPr>
              <w:t>e</w:t>
            </w:r>
            <w:r w:rsidR="00BA4600">
              <w:rPr>
                <w:rFonts w:ascii="Arial" w:hAnsi="Arial" w:cs="Arial"/>
                <w:sz w:val="18"/>
                <w:szCs w:val="18"/>
              </w:rPr>
              <w:t>l documento en</w:t>
            </w:r>
            <w:r w:rsidR="009B3240">
              <w:rPr>
                <w:rFonts w:ascii="Arial" w:hAnsi="Arial" w:cs="Arial"/>
                <w:sz w:val="18"/>
                <w:szCs w:val="18"/>
              </w:rPr>
              <w:t xml:space="preserve"> los capítulos 2, 3 y 4</w:t>
            </w:r>
            <w:r w:rsidR="00BA4600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F57C9">
              <w:rPr>
                <w:rFonts w:ascii="Arial" w:hAnsi="Arial" w:cs="Arial"/>
                <w:sz w:val="18"/>
                <w:szCs w:val="18"/>
              </w:rPr>
              <w:t xml:space="preserve">con el fin de optimizar su redacción, mejorar su claridad y fortalecer su </w:t>
            </w:r>
            <w:r w:rsidR="009B3240" w:rsidRPr="005F57C9">
              <w:rPr>
                <w:rFonts w:ascii="Arial" w:hAnsi="Arial" w:cs="Arial"/>
                <w:sz w:val="18"/>
                <w:szCs w:val="18"/>
              </w:rPr>
              <w:t>alin</w:t>
            </w:r>
            <w:r w:rsidR="009B3240">
              <w:rPr>
                <w:rFonts w:ascii="Arial" w:hAnsi="Arial" w:cs="Arial"/>
                <w:sz w:val="18"/>
                <w:szCs w:val="18"/>
              </w:rPr>
              <w:t>e</w:t>
            </w:r>
            <w:r w:rsidR="009B3240" w:rsidRPr="005F57C9">
              <w:rPr>
                <w:rFonts w:ascii="Arial" w:hAnsi="Arial" w:cs="Arial"/>
                <w:sz w:val="18"/>
                <w:szCs w:val="18"/>
              </w:rPr>
              <w:t>ación</w:t>
            </w:r>
            <w:r w:rsidRPr="005F57C9">
              <w:rPr>
                <w:rFonts w:ascii="Arial" w:hAnsi="Arial" w:cs="Arial"/>
                <w:sz w:val="18"/>
                <w:szCs w:val="18"/>
              </w:rPr>
              <w:t xml:space="preserve"> con la estrategia organizacional y los requisitos de la norma ISO/IEC 27001:2022</w:t>
            </w:r>
            <w:r>
              <w:rPr>
                <w:rFonts w:ascii="Arial" w:hAnsi="Arial" w:cs="Arial"/>
                <w:sz w:val="18"/>
                <w:szCs w:val="18"/>
              </w:rPr>
              <w:t xml:space="preserve">, para </w:t>
            </w:r>
            <w:r w:rsidRPr="005F57C9">
              <w:rPr>
                <w:rFonts w:ascii="Arial" w:hAnsi="Arial" w:cs="Arial"/>
                <w:sz w:val="18"/>
                <w:szCs w:val="18"/>
              </w:rPr>
              <w:t>facilitar su comprensión y apropiación por parte de las partes interesadas</w:t>
            </w:r>
          </w:p>
          <w:p w14:paraId="7DE5AB3D" w14:textId="77777777" w:rsidR="005F57C9" w:rsidRPr="005F57C9" w:rsidRDefault="005F57C9" w:rsidP="005F57C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F240692" w14:textId="73E8D3F3" w:rsidR="005F57C9" w:rsidRPr="005F57C9" w:rsidRDefault="005F57C9" w:rsidP="005F57C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57C9">
              <w:rPr>
                <w:rFonts w:ascii="Arial" w:hAnsi="Arial" w:cs="Arial"/>
                <w:sz w:val="18"/>
                <w:szCs w:val="18"/>
              </w:rPr>
              <w:t>El ajuste incluye la simplificación del contenido, la organización de los principios de seguridad de la información y la consolidación de los compromisos relacionados con la gestión de riesgos, protección de activos de información, cumplimiento legal y mejora continua, sin modificar su alcance ni intención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320B9FE" w14:textId="77777777" w:rsidR="00D0602A" w:rsidRPr="00B51FEA" w:rsidRDefault="00D0602A" w:rsidP="00070FE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</w:tbl>
    <w:p w14:paraId="61F01711" w14:textId="77777777" w:rsidR="00BF2910" w:rsidRDefault="00BF2910" w:rsidP="00170DD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BF2910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9C20D" w14:textId="77777777" w:rsidR="00D77AE3" w:rsidRDefault="00D77AE3" w:rsidP="00F160F9">
      <w:pPr>
        <w:spacing w:after="0" w:line="240" w:lineRule="auto"/>
      </w:pPr>
      <w:r>
        <w:separator/>
      </w:r>
    </w:p>
  </w:endnote>
  <w:endnote w:type="continuationSeparator" w:id="0">
    <w:p w14:paraId="43E5D009" w14:textId="77777777" w:rsidR="00D77AE3" w:rsidRDefault="00D77AE3" w:rsidP="00F160F9">
      <w:pPr>
        <w:spacing w:after="0" w:line="240" w:lineRule="auto"/>
      </w:pPr>
      <w:r>
        <w:continuationSeparator/>
      </w:r>
    </w:p>
  </w:endnote>
  <w:endnote w:type="continuationNotice" w:id="1">
    <w:p w14:paraId="32E330D5" w14:textId="77777777" w:rsidR="00D77AE3" w:rsidRDefault="00D77A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ans Narrow">
    <w:charset w:val="00"/>
    <w:family w:val="swiss"/>
    <w:pitch w:val="variable"/>
    <w:sig w:usb0="A00002AF" w:usb1="500078FB" w:usb2="00000000" w:usb3="00000000" w:csb0="0000009F" w:csb1="00000000"/>
  </w:font>
  <w:font w:name="Interstate Light Cond">
    <w:altName w:val="Arial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A8A51" w14:textId="48C5D524" w:rsidR="00F160F9" w:rsidRDefault="00F160F9">
    <w:pPr>
      <w:pStyle w:val="Piedepgina"/>
    </w:pPr>
  </w:p>
  <w:tbl>
    <w:tblPr>
      <w:tblStyle w:val="Tablaconcuadrcula"/>
      <w:tblpPr w:leftFromText="142" w:rightFromText="142" w:vertAnchor="text" w:tblpXSpec="center" w:tblpY="1"/>
      <w:tblW w:w="10790" w:type="dxa"/>
      <w:tblLook w:val="04A0" w:firstRow="1" w:lastRow="0" w:firstColumn="1" w:lastColumn="0" w:noHBand="0" w:noVBand="1"/>
    </w:tblPr>
    <w:tblGrid>
      <w:gridCol w:w="3567"/>
      <w:gridCol w:w="3537"/>
      <w:gridCol w:w="3686"/>
    </w:tblGrid>
    <w:tr w:rsidR="00F160F9" w:rsidRPr="00574BDA" w14:paraId="245F7080" w14:textId="77777777" w:rsidTr="005C49E9">
      <w:trPr>
        <w:trHeight w:val="555"/>
      </w:trPr>
      <w:tc>
        <w:tcPr>
          <w:tcW w:w="3567" w:type="dxa"/>
          <w:vAlign w:val="center"/>
        </w:tcPr>
        <w:p w14:paraId="5CA8F321" w14:textId="77777777" w:rsidR="00F160F9" w:rsidRPr="00574BDA" w:rsidRDefault="00F160F9" w:rsidP="00F160F9">
          <w:pPr>
            <w:pStyle w:val="Piedepgina"/>
            <w:jc w:val="center"/>
            <w:rPr>
              <w:rFonts w:ascii="Interstate Light Cond" w:hAnsi="Interstate Light Cond"/>
              <w:sz w:val="16"/>
              <w:szCs w:val="16"/>
            </w:rPr>
          </w:pPr>
          <w:r w:rsidRPr="25DD9E0C">
            <w:rPr>
              <w:rFonts w:ascii="Interstate Light Cond" w:hAnsi="Interstate Light Cond"/>
              <w:sz w:val="16"/>
              <w:szCs w:val="16"/>
            </w:rPr>
            <w:t xml:space="preserve">Elaboró: Gerente de Control, Mejora e Innovación </w:t>
          </w:r>
        </w:p>
      </w:tc>
      <w:tc>
        <w:tcPr>
          <w:tcW w:w="3537" w:type="dxa"/>
          <w:vAlign w:val="center"/>
        </w:tcPr>
        <w:p w14:paraId="5884318C" w14:textId="03C14D8F" w:rsidR="00F160F9" w:rsidRPr="00574BDA" w:rsidRDefault="00F160F9" w:rsidP="00E877B9">
          <w:pPr>
            <w:pStyle w:val="Piedepgina"/>
            <w:jc w:val="center"/>
            <w:rPr>
              <w:rFonts w:ascii="Interstate Light Cond" w:hAnsi="Interstate Light Cond" w:cstheme="minorHAnsi"/>
              <w:sz w:val="16"/>
              <w:szCs w:val="16"/>
            </w:rPr>
          </w:pP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Revisó: </w:t>
          </w:r>
          <w:r w:rsidR="002871CA">
            <w:rPr>
              <w:rFonts w:ascii="Interstate Light Cond" w:hAnsi="Interstate Light Cond" w:cstheme="minorHAnsi"/>
              <w:sz w:val="16"/>
              <w:szCs w:val="16"/>
            </w:rPr>
            <w:t>Gerente Tecnología e Infraestructura / Subgerente</w:t>
          </w:r>
          <w:r w:rsidR="005E1962">
            <w:rPr>
              <w:rFonts w:ascii="Interstate Light Cond" w:hAnsi="Interstate Light Cond" w:cstheme="minorHAnsi"/>
              <w:sz w:val="16"/>
              <w:szCs w:val="16"/>
            </w:rPr>
            <w:t xml:space="preserve"> </w:t>
          </w:r>
        </w:p>
      </w:tc>
      <w:tc>
        <w:tcPr>
          <w:tcW w:w="3686" w:type="dxa"/>
          <w:vAlign w:val="center"/>
        </w:tcPr>
        <w:p w14:paraId="626DABA9" w14:textId="64233B18" w:rsidR="00F160F9" w:rsidRPr="00574BDA" w:rsidRDefault="00F160F9" w:rsidP="00F160F9">
          <w:pPr>
            <w:pStyle w:val="Piedepgina"/>
            <w:jc w:val="center"/>
            <w:rPr>
              <w:rFonts w:ascii="Interstate Light Cond" w:hAnsi="Interstate Light Cond" w:cstheme="minorHAnsi"/>
              <w:sz w:val="16"/>
              <w:szCs w:val="16"/>
            </w:rPr>
          </w:pP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Aprobó: </w:t>
          </w:r>
          <w:r w:rsidRPr="00574BDA">
            <w:rPr>
              <w:rFonts w:ascii="Interstate Light Cond" w:hAnsi="Interstate Light Cond"/>
            </w:rPr>
            <w:t xml:space="preserve"> </w:t>
          </w:r>
          <w:r w:rsidR="002871CA">
            <w:rPr>
              <w:rFonts w:ascii="Interstate Light Cond" w:hAnsi="Interstate Light Cond" w:cstheme="minorHAnsi"/>
              <w:sz w:val="16"/>
              <w:szCs w:val="16"/>
            </w:rPr>
            <w:t xml:space="preserve">Subgerente </w:t>
          </w:r>
          <w:r w:rsidR="00E13155">
            <w:rPr>
              <w:rFonts w:ascii="Interstate Light Cond" w:hAnsi="Interstate Light Cond" w:cstheme="minorHAnsi"/>
              <w:sz w:val="16"/>
              <w:szCs w:val="16"/>
            </w:rPr>
            <w:t>General</w:t>
          </w:r>
        </w:p>
      </w:tc>
    </w:tr>
  </w:tbl>
  <w:p w14:paraId="27012460" w14:textId="61F68128" w:rsidR="00F160F9" w:rsidRDefault="00F160F9">
    <w:pPr>
      <w:pStyle w:val="Piedepgina"/>
    </w:pPr>
  </w:p>
  <w:p w14:paraId="785E17C9" w14:textId="77777777" w:rsidR="00F160F9" w:rsidRDefault="00F160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3276C" w14:textId="77777777" w:rsidR="00D77AE3" w:rsidRDefault="00D77AE3" w:rsidP="00F160F9">
      <w:pPr>
        <w:spacing w:after="0" w:line="240" w:lineRule="auto"/>
      </w:pPr>
      <w:r>
        <w:separator/>
      </w:r>
    </w:p>
  </w:footnote>
  <w:footnote w:type="continuationSeparator" w:id="0">
    <w:p w14:paraId="0700A97A" w14:textId="77777777" w:rsidR="00D77AE3" w:rsidRDefault="00D77AE3" w:rsidP="00F160F9">
      <w:pPr>
        <w:spacing w:after="0" w:line="240" w:lineRule="auto"/>
      </w:pPr>
      <w:r>
        <w:continuationSeparator/>
      </w:r>
    </w:p>
  </w:footnote>
  <w:footnote w:type="continuationNotice" w:id="1">
    <w:p w14:paraId="23E0EDCC" w14:textId="77777777" w:rsidR="00D77AE3" w:rsidRDefault="00D77AE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4FA19" w14:textId="72EE250E" w:rsidR="00F160F9" w:rsidRDefault="00F160F9">
    <w:pPr>
      <w:pStyle w:val="Encabezado"/>
    </w:pPr>
  </w:p>
  <w:tbl>
    <w:tblPr>
      <w:tblStyle w:val="Tablaconcuadrcula"/>
      <w:tblW w:w="8926" w:type="dxa"/>
      <w:tblLook w:val="04A0" w:firstRow="1" w:lastRow="0" w:firstColumn="1" w:lastColumn="0" w:noHBand="0" w:noVBand="1"/>
    </w:tblPr>
    <w:tblGrid>
      <w:gridCol w:w="1836"/>
      <w:gridCol w:w="4443"/>
      <w:gridCol w:w="2647"/>
    </w:tblGrid>
    <w:tr w:rsidR="00F160F9" w:rsidRPr="004A0C47" w14:paraId="24E37092" w14:textId="77777777" w:rsidTr="001317F6">
      <w:tc>
        <w:tcPr>
          <w:tcW w:w="1696" w:type="dxa"/>
          <w:vMerge w:val="restart"/>
          <w:vAlign w:val="center"/>
        </w:tcPr>
        <w:p w14:paraId="29EB6467" w14:textId="31068CEC" w:rsidR="00F160F9" w:rsidRPr="004A0C47" w:rsidRDefault="001719E6" w:rsidP="00F160F9">
          <w:pPr>
            <w:jc w:val="center"/>
            <w:rPr>
              <w:rFonts w:ascii="Interstate Light Cond" w:hAnsi="Interstate Light Cond"/>
            </w:rPr>
          </w:pPr>
          <w:r>
            <w:rPr>
              <w:rFonts w:ascii="Interstate Light Cond" w:hAnsi="Interstate Light Cond"/>
              <w:noProof/>
              <w14:ligatures w14:val="standardContextual"/>
            </w:rPr>
            <w:drawing>
              <wp:inline distT="0" distB="0" distL="0" distR="0" wp14:anchorId="6358FDFE" wp14:editId="1EE4E3E9">
                <wp:extent cx="1026000" cy="577082"/>
                <wp:effectExtent l="0" t="0" r="3175" b="0"/>
                <wp:docPr id="1810723642" name="Imagen 1" descr="Logotip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0723642" name="Imagen 1" descr="Logotipo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6000" cy="5770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  <w:vMerge w:val="restart"/>
          <w:vAlign w:val="center"/>
        </w:tcPr>
        <w:p w14:paraId="46779CA8" w14:textId="6E0B4F24" w:rsidR="00AC0F90" w:rsidRPr="004A0C47" w:rsidRDefault="00E3031A" w:rsidP="00AC0F90">
          <w:pPr>
            <w:jc w:val="center"/>
            <w:rPr>
              <w:rFonts w:ascii="Interstate Light Cond" w:hAnsi="Interstate Light Cond"/>
            </w:rPr>
          </w:pPr>
          <w:r w:rsidRPr="00221856">
            <w:rPr>
              <w:rFonts w:ascii="Arial" w:hAnsi="Arial" w:cs="Arial"/>
              <w:b/>
              <w:bCs/>
              <w:sz w:val="24"/>
              <w:szCs w:val="24"/>
            </w:rPr>
            <w:t>Política General de Seguridad de la Información y Lineamientos Estratégicos del SGSI</w:t>
          </w:r>
        </w:p>
      </w:tc>
      <w:tc>
        <w:tcPr>
          <w:tcW w:w="2694" w:type="dxa"/>
        </w:tcPr>
        <w:p w14:paraId="75C1BFAE" w14:textId="2D5815F3" w:rsidR="00F160F9" w:rsidRPr="00396020" w:rsidRDefault="00F160F9" w:rsidP="00F160F9">
          <w:pPr>
            <w:rPr>
              <w:rFonts w:ascii="Interstate Light Cond" w:hAnsi="Interstate Light Cond"/>
              <w:sz w:val="18"/>
              <w:szCs w:val="18"/>
            </w:rPr>
          </w:pPr>
          <w:r w:rsidRPr="00396020">
            <w:rPr>
              <w:rFonts w:ascii="Interstate Light Cond" w:hAnsi="Interstate Light Cond"/>
              <w:sz w:val="18"/>
              <w:szCs w:val="18"/>
            </w:rPr>
            <w:t xml:space="preserve">Código: </w:t>
          </w:r>
          <w:r w:rsidR="0011450F" w:rsidRPr="0011450F">
            <w:rPr>
              <w:rFonts w:ascii="Interstate Light Cond" w:hAnsi="Interstate Light Cond"/>
              <w:sz w:val="18"/>
              <w:szCs w:val="18"/>
            </w:rPr>
            <w:t>CMI-PO-6</w:t>
          </w:r>
        </w:p>
      </w:tc>
    </w:tr>
    <w:tr w:rsidR="00F160F9" w:rsidRPr="004A0C47" w14:paraId="333752A9" w14:textId="77777777" w:rsidTr="001317F6">
      <w:tc>
        <w:tcPr>
          <w:tcW w:w="1696" w:type="dxa"/>
          <w:vMerge/>
        </w:tcPr>
        <w:p w14:paraId="44625C58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4536" w:type="dxa"/>
          <w:vMerge/>
        </w:tcPr>
        <w:p w14:paraId="0C7D6481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2694" w:type="dxa"/>
        </w:tcPr>
        <w:p w14:paraId="418555BF" w14:textId="13065DB0" w:rsidR="00F160F9" w:rsidRPr="00396020" w:rsidRDefault="00F160F9" w:rsidP="00F160F9">
          <w:pPr>
            <w:rPr>
              <w:rFonts w:ascii="Interstate Light Cond" w:hAnsi="Interstate Light Cond"/>
              <w:sz w:val="18"/>
              <w:szCs w:val="18"/>
            </w:rPr>
          </w:pPr>
          <w:r w:rsidRPr="00396020">
            <w:rPr>
              <w:rFonts w:ascii="Interstate Light Cond" w:hAnsi="Interstate Light Cond"/>
              <w:sz w:val="18"/>
              <w:szCs w:val="18"/>
            </w:rPr>
            <w:t xml:space="preserve">Fecha de emisión: </w:t>
          </w:r>
          <w:r w:rsidR="00BC1406">
            <w:rPr>
              <w:rFonts w:ascii="Interstate Light Cond" w:hAnsi="Interstate Light Cond"/>
              <w:sz w:val="18"/>
              <w:szCs w:val="18"/>
            </w:rPr>
            <w:t>27</w:t>
          </w:r>
          <w:r w:rsidR="00155C83">
            <w:rPr>
              <w:rFonts w:ascii="Interstate Light Cond" w:hAnsi="Interstate Light Cond"/>
              <w:sz w:val="18"/>
              <w:szCs w:val="18"/>
            </w:rPr>
            <w:t>/03</w:t>
          </w:r>
          <w:r w:rsidR="008D1ABA">
            <w:rPr>
              <w:rFonts w:ascii="Interstate Light Cond" w:hAnsi="Interstate Light Cond"/>
              <w:sz w:val="18"/>
              <w:szCs w:val="18"/>
            </w:rPr>
            <w:t>/202</w:t>
          </w:r>
          <w:r w:rsidR="001719E6">
            <w:rPr>
              <w:rFonts w:ascii="Interstate Light Cond" w:hAnsi="Interstate Light Cond"/>
              <w:sz w:val="18"/>
              <w:szCs w:val="18"/>
            </w:rPr>
            <w:t>6</w:t>
          </w:r>
        </w:p>
      </w:tc>
    </w:tr>
    <w:tr w:rsidR="00F160F9" w:rsidRPr="004A0C47" w14:paraId="6C9D55C7" w14:textId="77777777" w:rsidTr="001317F6">
      <w:tc>
        <w:tcPr>
          <w:tcW w:w="1696" w:type="dxa"/>
          <w:vMerge/>
        </w:tcPr>
        <w:p w14:paraId="6C6AE1CD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4536" w:type="dxa"/>
          <w:vMerge/>
        </w:tcPr>
        <w:p w14:paraId="5B656F74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2694" w:type="dxa"/>
        </w:tcPr>
        <w:p w14:paraId="5D71AA41" w14:textId="1DD55B70" w:rsidR="00F160F9" w:rsidRPr="00396020" w:rsidRDefault="00F160F9" w:rsidP="00F160F9">
          <w:pPr>
            <w:rPr>
              <w:rFonts w:ascii="Interstate Light Cond" w:hAnsi="Interstate Light Cond"/>
              <w:sz w:val="18"/>
              <w:szCs w:val="18"/>
            </w:rPr>
          </w:pPr>
          <w:r w:rsidRPr="00396020">
            <w:rPr>
              <w:rFonts w:ascii="Interstate Light Cond" w:hAnsi="Interstate Light Cond"/>
              <w:sz w:val="18"/>
              <w:szCs w:val="18"/>
            </w:rPr>
            <w:t xml:space="preserve">Versión: </w:t>
          </w:r>
          <w:r w:rsidR="00B51FEA">
            <w:rPr>
              <w:rFonts w:ascii="Interstate Light Cond" w:hAnsi="Interstate Light Cond"/>
              <w:sz w:val="18"/>
              <w:szCs w:val="18"/>
            </w:rPr>
            <w:t>1</w:t>
          </w:r>
          <w:r w:rsidR="001229E6">
            <w:rPr>
              <w:rFonts w:ascii="Interstate Light Cond" w:hAnsi="Interstate Light Cond"/>
              <w:sz w:val="18"/>
              <w:szCs w:val="18"/>
            </w:rPr>
            <w:t>1</w:t>
          </w:r>
        </w:p>
      </w:tc>
    </w:tr>
    <w:tr w:rsidR="00F160F9" w:rsidRPr="004A0C47" w14:paraId="0DC81316" w14:textId="77777777" w:rsidTr="001317F6">
      <w:tc>
        <w:tcPr>
          <w:tcW w:w="1696" w:type="dxa"/>
          <w:vMerge/>
        </w:tcPr>
        <w:p w14:paraId="6AF0AF26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4536" w:type="dxa"/>
          <w:vMerge/>
        </w:tcPr>
        <w:p w14:paraId="2E7C2863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2694" w:type="dxa"/>
        </w:tcPr>
        <w:p w14:paraId="6C2620E0" w14:textId="7DFBB914" w:rsidR="00F160F9" w:rsidRPr="00396020" w:rsidRDefault="00F160F9" w:rsidP="00F160F9">
          <w:pPr>
            <w:rPr>
              <w:rFonts w:ascii="Interstate Light Cond" w:hAnsi="Interstate Light Cond"/>
              <w:sz w:val="18"/>
              <w:szCs w:val="18"/>
            </w:rPr>
          </w:pPr>
          <w:r w:rsidRPr="00396020">
            <w:rPr>
              <w:rFonts w:ascii="Interstate Light Cond" w:hAnsi="Interstate Light Cond"/>
              <w:sz w:val="18"/>
              <w:szCs w:val="18"/>
            </w:rPr>
            <w:t>Clasificación: P</w:t>
          </w:r>
          <w:r w:rsidR="00AC1D70">
            <w:rPr>
              <w:rFonts w:ascii="Interstate Light Cond" w:hAnsi="Interstate Light Cond"/>
              <w:sz w:val="18"/>
              <w:szCs w:val="18"/>
            </w:rPr>
            <w:t>úblico</w:t>
          </w:r>
        </w:p>
      </w:tc>
    </w:tr>
    <w:tr w:rsidR="00F160F9" w:rsidRPr="004A0C47" w14:paraId="3F80ED58" w14:textId="77777777" w:rsidTr="001317F6">
      <w:tc>
        <w:tcPr>
          <w:tcW w:w="1696" w:type="dxa"/>
          <w:vMerge/>
        </w:tcPr>
        <w:p w14:paraId="4F90E113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4536" w:type="dxa"/>
          <w:vMerge/>
        </w:tcPr>
        <w:p w14:paraId="04176495" w14:textId="77777777" w:rsidR="00F160F9" w:rsidRPr="004A0C47" w:rsidRDefault="00F160F9" w:rsidP="00F160F9">
          <w:pPr>
            <w:rPr>
              <w:rFonts w:ascii="Interstate Light Cond" w:hAnsi="Interstate Light Cond"/>
            </w:rPr>
          </w:pPr>
        </w:p>
      </w:tc>
      <w:tc>
        <w:tcPr>
          <w:tcW w:w="2694" w:type="dxa"/>
        </w:tcPr>
        <w:p w14:paraId="107A50F8" w14:textId="5E0A4714" w:rsidR="00F160F9" w:rsidRPr="00396020" w:rsidRDefault="00F160F9" w:rsidP="00F160F9">
          <w:pPr>
            <w:rPr>
              <w:rFonts w:ascii="Interstate Light Cond" w:hAnsi="Interstate Light Cond"/>
              <w:sz w:val="18"/>
              <w:szCs w:val="18"/>
            </w:rPr>
          </w:pP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t xml:space="preserve">Página </w: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begin"/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instrText xml:space="preserve"> PAGE </w:instrTex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separate"/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t>1</w: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end"/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t xml:space="preserve"> de </w: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begin"/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instrText xml:space="preserve"> NUMPAGES  </w:instrTex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separate"/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t>12</w:t>
          </w:r>
          <w:r w:rsidRPr="00396020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fldChar w:fldCharType="end"/>
          </w:r>
          <w:r w:rsidR="00A15E37">
            <w:rPr>
              <w:rFonts w:ascii="Interstate Light Cond" w:hAnsi="Interstate Light Cond"/>
              <w:color w:val="000000" w:themeColor="text1"/>
              <w:sz w:val="18"/>
              <w:szCs w:val="18"/>
              <w:lang w:val="es-ES"/>
            </w:rPr>
            <w:t xml:space="preserve"> </w:t>
          </w:r>
        </w:p>
      </w:tc>
    </w:tr>
  </w:tbl>
  <w:p w14:paraId="7CB8850F" w14:textId="77777777" w:rsidR="00F160F9" w:rsidRDefault="00F160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1F1"/>
    <w:multiLevelType w:val="multilevel"/>
    <w:tmpl w:val="AB28BAC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77AF7"/>
    <w:multiLevelType w:val="multilevel"/>
    <w:tmpl w:val="338A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D45EFD"/>
    <w:multiLevelType w:val="hybridMultilevel"/>
    <w:tmpl w:val="C950AB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00797"/>
    <w:multiLevelType w:val="multilevel"/>
    <w:tmpl w:val="11BCC9A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5036C"/>
    <w:multiLevelType w:val="hybridMultilevel"/>
    <w:tmpl w:val="15802F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AC3C62"/>
    <w:multiLevelType w:val="hybridMultilevel"/>
    <w:tmpl w:val="C19051BC"/>
    <w:lvl w:ilvl="0" w:tplc="5902F61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653C47"/>
    <w:multiLevelType w:val="multilevel"/>
    <w:tmpl w:val="5F92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114D7"/>
    <w:multiLevelType w:val="hybridMultilevel"/>
    <w:tmpl w:val="429E30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74FAE"/>
    <w:multiLevelType w:val="multilevel"/>
    <w:tmpl w:val="22C8945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547AA5"/>
    <w:multiLevelType w:val="multilevel"/>
    <w:tmpl w:val="8660B01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A579E3"/>
    <w:multiLevelType w:val="multilevel"/>
    <w:tmpl w:val="AD16DB2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080707"/>
    <w:multiLevelType w:val="multilevel"/>
    <w:tmpl w:val="03C87A7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E56FA0"/>
    <w:multiLevelType w:val="multilevel"/>
    <w:tmpl w:val="1F4C2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825166"/>
    <w:multiLevelType w:val="hybridMultilevel"/>
    <w:tmpl w:val="15802F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535216"/>
    <w:multiLevelType w:val="hybridMultilevel"/>
    <w:tmpl w:val="CEB0CE10"/>
    <w:lvl w:ilvl="0" w:tplc="5902F6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859D5"/>
    <w:multiLevelType w:val="hybridMultilevel"/>
    <w:tmpl w:val="15802F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022A46"/>
    <w:multiLevelType w:val="multilevel"/>
    <w:tmpl w:val="0C5ED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9A033C"/>
    <w:multiLevelType w:val="multilevel"/>
    <w:tmpl w:val="90DE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7B541E"/>
    <w:multiLevelType w:val="hybridMultilevel"/>
    <w:tmpl w:val="09F44A3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F509D2"/>
    <w:multiLevelType w:val="hybridMultilevel"/>
    <w:tmpl w:val="DDF487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7A6BAE"/>
    <w:multiLevelType w:val="hybridMultilevel"/>
    <w:tmpl w:val="15802F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835347"/>
    <w:multiLevelType w:val="multilevel"/>
    <w:tmpl w:val="04FC9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A20A00"/>
    <w:multiLevelType w:val="hybridMultilevel"/>
    <w:tmpl w:val="4DC273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E0340E"/>
    <w:multiLevelType w:val="hybridMultilevel"/>
    <w:tmpl w:val="D9BEC7EC"/>
    <w:lvl w:ilvl="0" w:tplc="5902F6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3093C"/>
    <w:multiLevelType w:val="hybridMultilevel"/>
    <w:tmpl w:val="F5E031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703E6E"/>
    <w:multiLevelType w:val="hybridMultilevel"/>
    <w:tmpl w:val="A1A01D8A"/>
    <w:lvl w:ilvl="0" w:tplc="5902F6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670087"/>
    <w:multiLevelType w:val="multilevel"/>
    <w:tmpl w:val="BD8C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670C28"/>
    <w:multiLevelType w:val="multilevel"/>
    <w:tmpl w:val="22C8945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97390D"/>
    <w:multiLevelType w:val="hybridMultilevel"/>
    <w:tmpl w:val="EEC83086"/>
    <w:lvl w:ilvl="0" w:tplc="5902F6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C6983"/>
    <w:multiLevelType w:val="multilevel"/>
    <w:tmpl w:val="3816F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CD016F"/>
    <w:multiLevelType w:val="hybridMultilevel"/>
    <w:tmpl w:val="15802F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4706360">
    <w:abstractNumId w:val="19"/>
  </w:num>
  <w:num w:numId="2" w16cid:durableId="807822525">
    <w:abstractNumId w:val="23"/>
  </w:num>
  <w:num w:numId="3" w16cid:durableId="1382942420">
    <w:abstractNumId w:val="14"/>
  </w:num>
  <w:num w:numId="4" w16cid:durableId="441342807">
    <w:abstractNumId w:val="25"/>
  </w:num>
  <w:num w:numId="5" w16cid:durableId="1646667344">
    <w:abstractNumId w:val="15"/>
  </w:num>
  <w:num w:numId="6" w16cid:durableId="1272083270">
    <w:abstractNumId w:val="3"/>
  </w:num>
  <w:num w:numId="7" w16cid:durableId="1663923893">
    <w:abstractNumId w:val="9"/>
  </w:num>
  <w:num w:numId="8" w16cid:durableId="918715258">
    <w:abstractNumId w:val="0"/>
  </w:num>
  <w:num w:numId="9" w16cid:durableId="54743454">
    <w:abstractNumId w:val="28"/>
  </w:num>
  <w:num w:numId="10" w16cid:durableId="1336300852">
    <w:abstractNumId w:val="11"/>
  </w:num>
  <w:num w:numId="11" w16cid:durableId="2076584618">
    <w:abstractNumId w:val="1"/>
  </w:num>
  <w:num w:numId="12" w16cid:durableId="1204638463">
    <w:abstractNumId w:val="10"/>
  </w:num>
  <w:num w:numId="13" w16cid:durableId="137918483">
    <w:abstractNumId w:val="4"/>
  </w:num>
  <w:num w:numId="14" w16cid:durableId="1511406271">
    <w:abstractNumId w:val="29"/>
  </w:num>
  <w:num w:numId="15" w16cid:durableId="2056928360">
    <w:abstractNumId w:val="27"/>
  </w:num>
  <w:num w:numId="16" w16cid:durableId="914171696">
    <w:abstractNumId w:val="30"/>
  </w:num>
  <w:num w:numId="17" w16cid:durableId="1960643352">
    <w:abstractNumId w:val="22"/>
  </w:num>
  <w:num w:numId="18" w16cid:durableId="775826792">
    <w:abstractNumId w:val="7"/>
  </w:num>
  <w:num w:numId="19" w16cid:durableId="555239776">
    <w:abstractNumId w:val="8"/>
  </w:num>
  <w:num w:numId="20" w16cid:durableId="639916433">
    <w:abstractNumId w:val="24"/>
  </w:num>
  <w:num w:numId="21" w16cid:durableId="880094828">
    <w:abstractNumId w:val="20"/>
  </w:num>
  <w:num w:numId="22" w16cid:durableId="1841969716">
    <w:abstractNumId w:val="5"/>
  </w:num>
  <w:num w:numId="23" w16cid:durableId="804276962">
    <w:abstractNumId w:val="18"/>
  </w:num>
  <w:num w:numId="24" w16cid:durableId="179590949">
    <w:abstractNumId w:val="26"/>
  </w:num>
  <w:num w:numId="25" w16cid:durableId="1852337433">
    <w:abstractNumId w:val="17"/>
  </w:num>
  <w:num w:numId="26" w16cid:durableId="25647569">
    <w:abstractNumId w:val="12"/>
  </w:num>
  <w:num w:numId="27" w16cid:durableId="1702050835">
    <w:abstractNumId w:val="21"/>
  </w:num>
  <w:num w:numId="28" w16cid:durableId="991252622">
    <w:abstractNumId w:val="16"/>
  </w:num>
  <w:num w:numId="29" w16cid:durableId="1868563102">
    <w:abstractNumId w:val="13"/>
  </w:num>
  <w:num w:numId="30" w16cid:durableId="17126886">
    <w:abstractNumId w:val="6"/>
  </w:num>
  <w:num w:numId="31" w16cid:durableId="741877732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0F9"/>
    <w:rsid w:val="00002CC5"/>
    <w:rsid w:val="0000318C"/>
    <w:rsid w:val="0000361B"/>
    <w:rsid w:val="00005534"/>
    <w:rsid w:val="000103FB"/>
    <w:rsid w:val="00010BFA"/>
    <w:rsid w:val="00011C48"/>
    <w:rsid w:val="00012283"/>
    <w:rsid w:val="0001563E"/>
    <w:rsid w:val="0001696C"/>
    <w:rsid w:val="00020A9F"/>
    <w:rsid w:val="00020E4A"/>
    <w:rsid w:val="00023DBC"/>
    <w:rsid w:val="000314D5"/>
    <w:rsid w:val="00031A4A"/>
    <w:rsid w:val="000346FE"/>
    <w:rsid w:val="00040E34"/>
    <w:rsid w:val="0004142E"/>
    <w:rsid w:val="00041A96"/>
    <w:rsid w:val="00041E76"/>
    <w:rsid w:val="000466E4"/>
    <w:rsid w:val="00050E87"/>
    <w:rsid w:val="0005204A"/>
    <w:rsid w:val="00060859"/>
    <w:rsid w:val="000653C5"/>
    <w:rsid w:val="00065626"/>
    <w:rsid w:val="00065891"/>
    <w:rsid w:val="00066255"/>
    <w:rsid w:val="00067CA9"/>
    <w:rsid w:val="00070FE8"/>
    <w:rsid w:val="000710F7"/>
    <w:rsid w:val="00076961"/>
    <w:rsid w:val="00080E5A"/>
    <w:rsid w:val="00082C27"/>
    <w:rsid w:val="00082E4E"/>
    <w:rsid w:val="00090D00"/>
    <w:rsid w:val="00091DAC"/>
    <w:rsid w:val="000948D9"/>
    <w:rsid w:val="000962AA"/>
    <w:rsid w:val="000A1027"/>
    <w:rsid w:val="000A1647"/>
    <w:rsid w:val="000A5BDE"/>
    <w:rsid w:val="000A7092"/>
    <w:rsid w:val="000B10F6"/>
    <w:rsid w:val="000B23B0"/>
    <w:rsid w:val="000B6294"/>
    <w:rsid w:val="000C3D52"/>
    <w:rsid w:val="000C5C0E"/>
    <w:rsid w:val="000C76FE"/>
    <w:rsid w:val="000C7C3B"/>
    <w:rsid w:val="000D0100"/>
    <w:rsid w:val="000D0833"/>
    <w:rsid w:val="000D432A"/>
    <w:rsid w:val="000D4F0C"/>
    <w:rsid w:val="000D6C85"/>
    <w:rsid w:val="000E0FFF"/>
    <w:rsid w:val="000E1182"/>
    <w:rsid w:val="000E1B01"/>
    <w:rsid w:val="000E4401"/>
    <w:rsid w:val="000E7C1C"/>
    <w:rsid w:val="000F2C9D"/>
    <w:rsid w:val="000F31AB"/>
    <w:rsid w:val="000F5300"/>
    <w:rsid w:val="000F7AF7"/>
    <w:rsid w:val="0010040A"/>
    <w:rsid w:val="0010250E"/>
    <w:rsid w:val="001027D3"/>
    <w:rsid w:val="00104344"/>
    <w:rsid w:val="00107C7E"/>
    <w:rsid w:val="00112242"/>
    <w:rsid w:val="0011450F"/>
    <w:rsid w:val="001229E6"/>
    <w:rsid w:val="001317F6"/>
    <w:rsid w:val="001322C5"/>
    <w:rsid w:val="00133720"/>
    <w:rsid w:val="00136494"/>
    <w:rsid w:val="00136CAB"/>
    <w:rsid w:val="00140CBD"/>
    <w:rsid w:val="0015179F"/>
    <w:rsid w:val="001541CC"/>
    <w:rsid w:val="00155C83"/>
    <w:rsid w:val="001624BF"/>
    <w:rsid w:val="00163038"/>
    <w:rsid w:val="001661A4"/>
    <w:rsid w:val="00166730"/>
    <w:rsid w:val="00170DD1"/>
    <w:rsid w:val="001719E6"/>
    <w:rsid w:val="00171B5B"/>
    <w:rsid w:val="00173995"/>
    <w:rsid w:val="00175227"/>
    <w:rsid w:val="00176CF4"/>
    <w:rsid w:val="00185091"/>
    <w:rsid w:val="0018634C"/>
    <w:rsid w:val="00186DCA"/>
    <w:rsid w:val="0018798A"/>
    <w:rsid w:val="0019123D"/>
    <w:rsid w:val="0019448E"/>
    <w:rsid w:val="001956F6"/>
    <w:rsid w:val="001A2B7A"/>
    <w:rsid w:val="001A607C"/>
    <w:rsid w:val="001A7F13"/>
    <w:rsid w:val="001B10D4"/>
    <w:rsid w:val="001B382F"/>
    <w:rsid w:val="001B7084"/>
    <w:rsid w:val="001C7AE1"/>
    <w:rsid w:val="001C7EB9"/>
    <w:rsid w:val="001D0514"/>
    <w:rsid w:val="001D26CB"/>
    <w:rsid w:val="001D387E"/>
    <w:rsid w:val="001D4D25"/>
    <w:rsid w:val="001D5F1E"/>
    <w:rsid w:val="001D6957"/>
    <w:rsid w:val="001E1EAB"/>
    <w:rsid w:val="001E1FA8"/>
    <w:rsid w:val="002021DB"/>
    <w:rsid w:val="00203123"/>
    <w:rsid w:val="00204620"/>
    <w:rsid w:val="0020546B"/>
    <w:rsid w:val="00205545"/>
    <w:rsid w:val="0020597A"/>
    <w:rsid w:val="00216D6A"/>
    <w:rsid w:val="00220653"/>
    <w:rsid w:val="002211EF"/>
    <w:rsid w:val="0022274D"/>
    <w:rsid w:val="0022359C"/>
    <w:rsid w:val="00225072"/>
    <w:rsid w:val="00227041"/>
    <w:rsid w:val="0023056F"/>
    <w:rsid w:val="002325EC"/>
    <w:rsid w:val="002360D9"/>
    <w:rsid w:val="002374D7"/>
    <w:rsid w:val="00242598"/>
    <w:rsid w:val="0024297D"/>
    <w:rsid w:val="00242C22"/>
    <w:rsid w:val="0024585C"/>
    <w:rsid w:val="00245CF4"/>
    <w:rsid w:val="002475B4"/>
    <w:rsid w:val="00247A23"/>
    <w:rsid w:val="00247F77"/>
    <w:rsid w:val="0025042B"/>
    <w:rsid w:val="0025099E"/>
    <w:rsid w:val="0025171C"/>
    <w:rsid w:val="00253A7C"/>
    <w:rsid w:val="002554CB"/>
    <w:rsid w:val="00260316"/>
    <w:rsid w:val="002609B8"/>
    <w:rsid w:val="00260DE0"/>
    <w:rsid w:val="00261853"/>
    <w:rsid w:val="00272520"/>
    <w:rsid w:val="00277700"/>
    <w:rsid w:val="00281642"/>
    <w:rsid w:val="00281F62"/>
    <w:rsid w:val="00282662"/>
    <w:rsid w:val="00286935"/>
    <w:rsid w:val="002871CA"/>
    <w:rsid w:val="00287C30"/>
    <w:rsid w:val="00290F63"/>
    <w:rsid w:val="00293972"/>
    <w:rsid w:val="00294425"/>
    <w:rsid w:val="002947C2"/>
    <w:rsid w:val="002A4E56"/>
    <w:rsid w:val="002A5361"/>
    <w:rsid w:val="002B4CFA"/>
    <w:rsid w:val="002C1361"/>
    <w:rsid w:val="002C3E84"/>
    <w:rsid w:val="002C4945"/>
    <w:rsid w:val="002D201F"/>
    <w:rsid w:val="002D75CC"/>
    <w:rsid w:val="002D7FCA"/>
    <w:rsid w:val="002E3AD9"/>
    <w:rsid w:val="002E3F0F"/>
    <w:rsid w:val="002E76F7"/>
    <w:rsid w:val="002F3037"/>
    <w:rsid w:val="002F3386"/>
    <w:rsid w:val="002F3B3C"/>
    <w:rsid w:val="002F6778"/>
    <w:rsid w:val="00300A73"/>
    <w:rsid w:val="00300AD6"/>
    <w:rsid w:val="0030167D"/>
    <w:rsid w:val="00304567"/>
    <w:rsid w:val="00306225"/>
    <w:rsid w:val="00315EE9"/>
    <w:rsid w:val="0032126C"/>
    <w:rsid w:val="003242EE"/>
    <w:rsid w:val="00324992"/>
    <w:rsid w:val="00331A8A"/>
    <w:rsid w:val="00334B97"/>
    <w:rsid w:val="00334E3A"/>
    <w:rsid w:val="00343DA1"/>
    <w:rsid w:val="0034641E"/>
    <w:rsid w:val="00351367"/>
    <w:rsid w:val="00355209"/>
    <w:rsid w:val="00355509"/>
    <w:rsid w:val="00362116"/>
    <w:rsid w:val="003627DE"/>
    <w:rsid w:val="0036620D"/>
    <w:rsid w:val="00366702"/>
    <w:rsid w:val="00366A8B"/>
    <w:rsid w:val="00375DE6"/>
    <w:rsid w:val="0038021A"/>
    <w:rsid w:val="00381D7F"/>
    <w:rsid w:val="0038425E"/>
    <w:rsid w:val="00391BCF"/>
    <w:rsid w:val="00391ED3"/>
    <w:rsid w:val="00396ADA"/>
    <w:rsid w:val="003A2CF3"/>
    <w:rsid w:val="003A49C0"/>
    <w:rsid w:val="003A54C2"/>
    <w:rsid w:val="003A562C"/>
    <w:rsid w:val="003A7102"/>
    <w:rsid w:val="003B0BB2"/>
    <w:rsid w:val="003B114A"/>
    <w:rsid w:val="003B2A12"/>
    <w:rsid w:val="003B7008"/>
    <w:rsid w:val="003B70F7"/>
    <w:rsid w:val="003C04A4"/>
    <w:rsid w:val="003C093E"/>
    <w:rsid w:val="003C21C3"/>
    <w:rsid w:val="003C46D8"/>
    <w:rsid w:val="003C6543"/>
    <w:rsid w:val="003D0270"/>
    <w:rsid w:val="003E07C1"/>
    <w:rsid w:val="003E1129"/>
    <w:rsid w:val="003E1CF2"/>
    <w:rsid w:val="003E4841"/>
    <w:rsid w:val="003E64D5"/>
    <w:rsid w:val="003F10D3"/>
    <w:rsid w:val="00401D99"/>
    <w:rsid w:val="00403B57"/>
    <w:rsid w:val="00403D95"/>
    <w:rsid w:val="004060D2"/>
    <w:rsid w:val="0041056A"/>
    <w:rsid w:val="004140C8"/>
    <w:rsid w:val="00414CD4"/>
    <w:rsid w:val="00417099"/>
    <w:rsid w:val="00423558"/>
    <w:rsid w:val="0042388B"/>
    <w:rsid w:val="00425CFB"/>
    <w:rsid w:val="004320CD"/>
    <w:rsid w:val="00432C30"/>
    <w:rsid w:val="00440356"/>
    <w:rsid w:val="00444722"/>
    <w:rsid w:val="00446498"/>
    <w:rsid w:val="00452DDC"/>
    <w:rsid w:val="004613AB"/>
    <w:rsid w:val="00473BBF"/>
    <w:rsid w:val="0047470D"/>
    <w:rsid w:val="00475FD7"/>
    <w:rsid w:val="0048259D"/>
    <w:rsid w:val="00483895"/>
    <w:rsid w:val="00497522"/>
    <w:rsid w:val="004A09D9"/>
    <w:rsid w:val="004A1055"/>
    <w:rsid w:val="004B23F7"/>
    <w:rsid w:val="004B7DC6"/>
    <w:rsid w:val="004C7057"/>
    <w:rsid w:val="004D313A"/>
    <w:rsid w:val="004D52BD"/>
    <w:rsid w:val="004D53D1"/>
    <w:rsid w:val="004E02A3"/>
    <w:rsid w:val="004E1DBF"/>
    <w:rsid w:val="004E2219"/>
    <w:rsid w:val="004E2679"/>
    <w:rsid w:val="004E4697"/>
    <w:rsid w:val="004E764E"/>
    <w:rsid w:val="004F407C"/>
    <w:rsid w:val="004F6725"/>
    <w:rsid w:val="004F7619"/>
    <w:rsid w:val="005007A4"/>
    <w:rsid w:val="00500AE8"/>
    <w:rsid w:val="0050517D"/>
    <w:rsid w:val="005069E3"/>
    <w:rsid w:val="00510BC4"/>
    <w:rsid w:val="0051304D"/>
    <w:rsid w:val="00515E4F"/>
    <w:rsid w:val="005163C1"/>
    <w:rsid w:val="0052242E"/>
    <w:rsid w:val="00522B6A"/>
    <w:rsid w:val="005232CC"/>
    <w:rsid w:val="00524698"/>
    <w:rsid w:val="00525F8B"/>
    <w:rsid w:val="00527AB5"/>
    <w:rsid w:val="005334DB"/>
    <w:rsid w:val="00536236"/>
    <w:rsid w:val="00541488"/>
    <w:rsid w:val="00541B1A"/>
    <w:rsid w:val="005440B8"/>
    <w:rsid w:val="005477B7"/>
    <w:rsid w:val="00551E8A"/>
    <w:rsid w:val="00555D12"/>
    <w:rsid w:val="00556752"/>
    <w:rsid w:val="005662E7"/>
    <w:rsid w:val="00567281"/>
    <w:rsid w:val="005736A7"/>
    <w:rsid w:val="0057483C"/>
    <w:rsid w:val="00576A08"/>
    <w:rsid w:val="00580BC6"/>
    <w:rsid w:val="005857EF"/>
    <w:rsid w:val="0059108A"/>
    <w:rsid w:val="005927FF"/>
    <w:rsid w:val="005970F3"/>
    <w:rsid w:val="00597670"/>
    <w:rsid w:val="005979C9"/>
    <w:rsid w:val="005A3BB2"/>
    <w:rsid w:val="005A4270"/>
    <w:rsid w:val="005A47D1"/>
    <w:rsid w:val="005B0EDA"/>
    <w:rsid w:val="005B100E"/>
    <w:rsid w:val="005B2E84"/>
    <w:rsid w:val="005B6B24"/>
    <w:rsid w:val="005B6C74"/>
    <w:rsid w:val="005C0458"/>
    <w:rsid w:val="005C22E2"/>
    <w:rsid w:val="005C2CFB"/>
    <w:rsid w:val="005C3BC3"/>
    <w:rsid w:val="005C49E9"/>
    <w:rsid w:val="005C6577"/>
    <w:rsid w:val="005C7B66"/>
    <w:rsid w:val="005D2481"/>
    <w:rsid w:val="005D5CBA"/>
    <w:rsid w:val="005D6A6B"/>
    <w:rsid w:val="005D7AA1"/>
    <w:rsid w:val="005E0A9D"/>
    <w:rsid w:val="005E1962"/>
    <w:rsid w:val="005E1AA5"/>
    <w:rsid w:val="005E2720"/>
    <w:rsid w:val="005E67EF"/>
    <w:rsid w:val="005F1C90"/>
    <w:rsid w:val="005F20A9"/>
    <w:rsid w:val="005F23B5"/>
    <w:rsid w:val="005F3B69"/>
    <w:rsid w:val="005F4EE8"/>
    <w:rsid w:val="005F57C9"/>
    <w:rsid w:val="00601BA8"/>
    <w:rsid w:val="00607E73"/>
    <w:rsid w:val="006100BD"/>
    <w:rsid w:val="006128DB"/>
    <w:rsid w:val="00620C99"/>
    <w:rsid w:val="00620E03"/>
    <w:rsid w:val="00621CAD"/>
    <w:rsid w:val="00630394"/>
    <w:rsid w:val="00631813"/>
    <w:rsid w:val="00631B80"/>
    <w:rsid w:val="00642E7E"/>
    <w:rsid w:val="00644708"/>
    <w:rsid w:val="006467BC"/>
    <w:rsid w:val="00651746"/>
    <w:rsid w:val="006521BA"/>
    <w:rsid w:val="00652683"/>
    <w:rsid w:val="00652E73"/>
    <w:rsid w:val="0065602C"/>
    <w:rsid w:val="006563CC"/>
    <w:rsid w:val="00660449"/>
    <w:rsid w:val="00661693"/>
    <w:rsid w:val="00666206"/>
    <w:rsid w:val="00671E59"/>
    <w:rsid w:val="00672A30"/>
    <w:rsid w:val="00672EC7"/>
    <w:rsid w:val="006753AC"/>
    <w:rsid w:val="00676DB5"/>
    <w:rsid w:val="00677018"/>
    <w:rsid w:val="00680F90"/>
    <w:rsid w:val="006823E0"/>
    <w:rsid w:val="00683D9F"/>
    <w:rsid w:val="00684DB7"/>
    <w:rsid w:val="00685DE7"/>
    <w:rsid w:val="00686077"/>
    <w:rsid w:val="00687E6A"/>
    <w:rsid w:val="00691CB9"/>
    <w:rsid w:val="00697F22"/>
    <w:rsid w:val="006A0DBE"/>
    <w:rsid w:val="006A446A"/>
    <w:rsid w:val="006A4AA8"/>
    <w:rsid w:val="006B27AC"/>
    <w:rsid w:val="006B27BC"/>
    <w:rsid w:val="006B34E8"/>
    <w:rsid w:val="006C06F5"/>
    <w:rsid w:val="006C14A0"/>
    <w:rsid w:val="006C22BF"/>
    <w:rsid w:val="006C2E20"/>
    <w:rsid w:val="006C4ED4"/>
    <w:rsid w:val="006C5F9B"/>
    <w:rsid w:val="006C7D4E"/>
    <w:rsid w:val="006D0F83"/>
    <w:rsid w:val="006D41EC"/>
    <w:rsid w:val="006E069F"/>
    <w:rsid w:val="006E20CD"/>
    <w:rsid w:val="006E27DA"/>
    <w:rsid w:val="006E4B59"/>
    <w:rsid w:val="006E63E9"/>
    <w:rsid w:val="006F0AAB"/>
    <w:rsid w:val="006F2709"/>
    <w:rsid w:val="006F329A"/>
    <w:rsid w:val="006F6372"/>
    <w:rsid w:val="006F6402"/>
    <w:rsid w:val="006F661C"/>
    <w:rsid w:val="007036BB"/>
    <w:rsid w:val="00704C9F"/>
    <w:rsid w:val="00704E92"/>
    <w:rsid w:val="0070534F"/>
    <w:rsid w:val="00707663"/>
    <w:rsid w:val="00711875"/>
    <w:rsid w:val="00717699"/>
    <w:rsid w:val="0072050E"/>
    <w:rsid w:val="00720517"/>
    <w:rsid w:val="00724982"/>
    <w:rsid w:val="00724DBF"/>
    <w:rsid w:val="0072524C"/>
    <w:rsid w:val="007264DA"/>
    <w:rsid w:val="00732905"/>
    <w:rsid w:val="00732BBA"/>
    <w:rsid w:val="007429AA"/>
    <w:rsid w:val="007431C2"/>
    <w:rsid w:val="00743579"/>
    <w:rsid w:val="00744579"/>
    <w:rsid w:val="0074572F"/>
    <w:rsid w:val="00746FA4"/>
    <w:rsid w:val="0075120C"/>
    <w:rsid w:val="00754AC5"/>
    <w:rsid w:val="00755445"/>
    <w:rsid w:val="00755F9E"/>
    <w:rsid w:val="00756949"/>
    <w:rsid w:val="007576BB"/>
    <w:rsid w:val="00757F80"/>
    <w:rsid w:val="0076721F"/>
    <w:rsid w:val="00767309"/>
    <w:rsid w:val="00767C16"/>
    <w:rsid w:val="0077171E"/>
    <w:rsid w:val="00777424"/>
    <w:rsid w:val="0078066A"/>
    <w:rsid w:val="00781D96"/>
    <w:rsid w:val="007827FF"/>
    <w:rsid w:val="00783CAC"/>
    <w:rsid w:val="007842C8"/>
    <w:rsid w:val="00790937"/>
    <w:rsid w:val="00791030"/>
    <w:rsid w:val="007913A8"/>
    <w:rsid w:val="00792C30"/>
    <w:rsid w:val="00793244"/>
    <w:rsid w:val="00793B02"/>
    <w:rsid w:val="00796BEF"/>
    <w:rsid w:val="00797C16"/>
    <w:rsid w:val="007A10C7"/>
    <w:rsid w:val="007A70AA"/>
    <w:rsid w:val="007B0504"/>
    <w:rsid w:val="007B0961"/>
    <w:rsid w:val="007B0B86"/>
    <w:rsid w:val="007B11FA"/>
    <w:rsid w:val="007B1F58"/>
    <w:rsid w:val="007B2540"/>
    <w:rsid w:val="007B520F"/>
    <w:rsid w:val="007B6EE1"/>
    <w:rsid w:val="007C0609"/>
    <w:rsid w:val="007C2A82"/>
    <w:rsid w:val="007C6781"/>
    <w:rsid w:val="007D122C"/>
    <w:rsid w:val="007D59C8"/>
    <w:rsid w:val="007D59E7"/>
    <w:rsid w:val="007E019A"/>
    <w:rsid w:val="007E0C91"/>
    <w:rsid w:val="007E0F1C"/>
    <w:rsid w:val="007E4505"/>
    <w:rsid w:val="007E4B8F"/>
    <w:rsid w:val="007E4F4A"/>
    <w:rsid w:val="007E5EA9"/>
    <w:rsid w:val="007F1F4D"/>
    <w:rsid w:val="007F4C66"/>
    <w:rsid w:val="00800621"/>
    <w:rsid w:val="00800E11"/>
    <w:rsid w:val="00802228"/>
    <w:rsid w:val="00803C45"/>
    <w:rsid w:val="00803D0C"/>
    <w:rsid w:val="00805014"/>
    <w:rsid w:val="0080520F"/>
    <w:rsid w:val="00807C96"/>
    <w:rsid w:val="00811136"/>
    <w:rsid w:val="0081218A"/>
    <w:rsid w:val="00812D97"/>
    <w:rsid w:val="00815F38"/>
    <w:rsid w:val="008166B6"/>
    <w:rsid w:val="00826297"/>
    <w:rsid w:val="0082762F"/>
    <w:rsid w:val="00834C09"/>
    <w:rsid w:val="00836F13"/>
    <w:rsid w:val="008378A4"/>
    <w:rsid w:val="0085087B"/>
    <w:rsid w:val="008538F8"/>
    <w:rsid w:val="00855BB2"/>
    <w:rsid w:val="00856004"/>
    <w:rsid w:val="00856017"/>
    <w:rsid w:val="0086069D"/>
    <w:rsid w:val="00860FC1"/>
    <w:rsid w:val="008661B0"/>
    <w:rsid w:val="00867E79"/>
    <w:rsid w:val="00874E35"/>
    <w:rsid w:val="008764B8"/>
    <w:rsid w:val="008806BD"/>
    <w:rsid w:val="0088384F"/>
    <w:rsid w:val="008840EF"/>
    <w:rsid w:val="00884F1B"/>
    <w:rsid w:val="00890D81"/>
    <w:rsid w:val="008920C2"/>
    <w:rsid w:val="008953CD"/>
    <w:rsid w:val="008975EA"/>
    <w:rsid w:val="008A0EC5"/>
    <w:rsid w:val="008A56A3"/>
    <w:rsid w:val="008B03E1"/>
    <w:rsid w:val="008B36DC"/>
    <w:rsid w:val="008B6356"/>
    <w:rsid w:val="008B6410"/>
    <w:rsid w:val="008C1C44"/>
    <w:rsid w:val="008C255D"/>
    <w:rsid w:val="008C491D"/>
    <w:rsid w:val="008C5639"/>
    <w:rsid w:val="008C73F1"/>
    <w:rsid w:val="008C74E1"/>
    <w:rsid w:val="008D1ABA"/>
    <w:rsid w:val="008D2984"/>
    <w:rsid w:val="008D3B68"/>
    <w:rsid w:val="008D3FA5"/>
    <w:rsid w:val="008D647F"/>
    <w:rsid w:val="008D7046"/>
    <w:rsid w:val="008D79C8"/>
    <w:rsid w:val="008D7EE4"/>
    <w:rsid w:val="008E49D4"/>
    <w:rsid w:val="008E54AD"/>
    <w:rsid w:val="008F1A08"/>
    <w:rsid w:val="008F1B0F"/>
    <w:rsid w:val="008F1F68"/>
    <w:rsid w:val="008F221D"/>
    <w:rsid w:val="008F2A4A"/>
    <w:rsid w:val="00901D9E"/>
    <w:rsid w:val="009051A8"/>
    <w:rsid w:val="0090543B"/>
    <w:rsid w:val="009055BD"/>
    <w:rsid w:val="009078BB"/>
    <w:rsid w:val="0091066E"/>
    <w:rsid w:val="00910DFB"/>
    <w:rsid w:val="00911D6B"/>
    <w:rsid w:val="00914235"/>
    <w:rsid w:val="00922089"/>
    <w:rsid w:val="009260E6"/>
    <w:rsid w:val="00927C26"/>
    <w:rsid w:val="009323A7"/>
    <w:rsid w:val="00935C5B"/>
    <w:rsid w:val="00940428"/>
    <w:rsid w:val="00941B1F"/>
    <w:rsid w:val="0094232D"/>
    <w:rsid w:val="00954B80"/>
    <w:rsid w:val="009615CF"/>
    <w:rsid w:val="0096288C"/>
    <w:rsid w:val="00964485"/>
    <w:rsid w:val="00964C7B"/>
    <w:rsid w:val="00966533"/>
    <w:rsid w:val="009700B6"/>
    <w:rsid w:val="009738AF"/>
    <w:rsid w:val="0097439F"/>
    <w:rsid w:val="00976CC3"/>
    <w:rsid w:val="00977029"/>
    <w:rsid w:val="00977174"/>
    <w:rsid w:val="00980EC5"/>
    <w:rsid w:val="00986005"/>
    <w:rsid w:val="00986556"/>
    <w:rsid w:val="00986911"/>
    <w:rsid w:val="0099183F"/>
    <w:rsid w:val="00991D75"/>
    <w:rsid w:val="0099237F"/>
    <w:rsid w:val="00992CA2"/>
    <w:rsid w:val="009942F3"/>
    <w:rsid w:val="009951A9"/>
    <w:rsid w:val="009A340B"/>
    <w:rsid w:val="009B030A"/>
    <w:rsid w:val="009B2E09"/>
    <w:rsid w:val="009B3240"/>
    <w:rsid w:val="009B3298"/>
    <w:rsid w:val="009B4FA1"/>
    <w:rsid w:val="009B760E"/>
    <w:rsid w:val="009B7C3F"/>
    <w:rsid w:val="009C01A8"/>
    <w:rsid w:val="009C57E1"/>
    <w:rsid w:val="009D1F7B"/>
    <w:rsid w:val="009D241A"/>
    <w:rsid w:val="009D6416"/>
    <w:rsid w:val="009E52F4"/>
    <w:rsid w:val="009E7294"/>
    <w:rsid w:val="009E7C24"/>
    <w:rsid w:val="009F50D2"/>
    <w:rsid w:val="009F7067"/>
    <w:rsid w:val="00A00C0F"/>
    <w:rsid w:val="00A02EB4"/>
    <w:rsid w:val="00A056A9"/>
    <w:rsid w:val="00A06A42"/>
    <w:rsid w:val="00A11686"/>
    <w:rsid w:val="00A12AEB"/>
    <w:rsid w:val="00A12C69"/>
    <w:rsid w:val="00A132B9"/>
    <w:rsid w:val="00A13D8D"/>
    <w:rsid w:val="00A15E37"/>
    <w:rsid w:val="00A17BFB"/>
    <w:rsid w:val="00A200A3"/>
    <w:rsid w:val="00A21BB3"/>
    <w:rsid w:val="00A24D16"/>
    <w:rsid w:val="00A269F4"/>
    <w:rsid w:val="00A27290"/>
    <w:rsid w:val="00A346FE"/>
    <w:rsid w:val="00A40D94"/>
    <w:rsid w:val="00A413D6"/>
    <w:rsid w:val="00A42A0F"/>
    <w:rsid w:val="00A521CB"/>
    <w:rsid w:val="00A52E3A"/>
    <w:rsid w:val="00A54B08"/>
    <w:rsid w:val="00A6076D"/>
    <w:rsid w:val="00A62A92"/>
    <w:rsid w:val="00A635DB"/>
    <w:rsid w:val="00A64D62"/>
    <w:rsid w:val="00A66D30"/>
    <w:rsid w:val="00A71735"/>
    <w:rsid w:val="00A75C54"/>
    <w:rsid w:val="00A85341"/>
    <w:rsid w:val="00A91CBB"/>
    <w:rsid w:val="00AA0AB1"/>
    <w:rsid w:val="00AA0D96"/>
    <w:rsid w:val="00AA2C10"/>
    <w:rsid w:val="00AA44C4"/>
    <w:rsid w:val="00AA4635"/>
    <w:rsid w:val="00AA4785"/>
    <w:rsid w:val="00AA5F89"/>
    <w:rsid w:val="00AA6168"/>
    <w:rsid w:val="00AA616D"/>
    <w:rsid w:val="00AB0D1E"/>
    <w:rsid w:val="00AB24AD"/>
    <w:rsid w:val="00AB4E5E"/>
    <w:rsid w:val="00AC09C3"/>
    <w:rsid w:val="00AC0F90"/>
    <w:rsid w:val="00AC1D70"/>
    <w:rsid w:val="00AC4C25"/>
    <w:rsid w:val="00AC6E4C"/>
    <w:rsid w:val="00AC7818"/>
    <w:rsid w:val="00AC789E"/>
    <w:rsid w:val="00AD3413"/>
    <w:rsid w:val="00AD41E2"/>
    <w:rsid w:val="00AD5576"/>
    <w:rsid w:val="00AD6C47"/>
    <w:rsid w:val="00AE5DDA"/>
    <w:rsid w:val="00AF0D67"/>
    <w:rsid w:val="00AF1350"/>
    <w:rsid w:val="00AF230E"/>
    <w:rsid w:val="00AF3608"/>
    <w:rsid w:val="00B0084D"/>
    <w:rsid w:val="00B02163"/>
    <w:rsid w:val="00B0490D"/>
    <w:rsid w:val="00B060D0"/>
    <w:rsid w:val="00B07994"/>
    <w:rsid w:val="00B12EC1"/>
    <w:rsid w:val="00B142E3"/>
    <w:rsid w:val="00B20C1F"/>
    <w:rsid w:val="00B22405"/>
    <w:rsid w:val="00B24F59"/>
    <w:rsid w:val="00B25130"/>
    <w:rsid w:val="00B257AF"/>
    <w:rsid w:val="00B257D4"/>
    <w:rsid w:val="00B27DC3"/>
    <w:rsid w:val="00B30894"/>
    <w:rsid w:val="00B30E86"/>
    <w:rsid w:val="00B312AD"/>
    <w:rsid w:val="00B33A7D"/>
    <w:rsid w:val="00B373C0"/>
    <w:rsid w:val="00B37B3F"/>
    <w:rsid w:val="00B4076F"/>
    <w:rsid w:val="00B414EB"/>
    <w:rsid w:val="00B4170F"/>
    <w:rsid w:val="00B41D71"/>
    <w:rsid w:val="00B433B4"/>
    <w:rsid w:val="00B51FEA"/>
    <w:rsid w:val="00B53B8D"/>
    <w:rsid w:val="00B54FC5"/>
    <w:rsid w:val="00B6039A"/>
    <w:rsid w:val="00B60BDA"/>
    <w:rsid w:val="00B60C1B"/>
    <w:rsid w:val="00B64845"/>
    <w:rsid w:val="00B66CB5"/>
    <w:rsid w:val="00B678A8"/>
    <w:rsid w:val="00B70B16"/>
    <w:rsid w:val="00B82812"/>
    <w:rsid w:val="00B84E18"/>
    <w:rsid w:val="00B93138"/>
    <w:rsid w:val="00BA1017"/>
    <w:rsid w:val="00BA1619"/>
    <w:rsid w:val="00BA17E2"/>
    <w:rsid w:val="00BA2C5E"/>
    <w:rsid w:val="00BA4600"/>
    <w:rsid w:val="00BB3EB9"/>
    <w:rsid w:val="00BB67DA"/>
    <w:rsid w:val="00BC0529"/>
    <w:rsid w:val="00BC0885"/>
    <w:rsid w:val="00BC0FAA"/>
    <w:rsid w:val="00BC1406"/>
    <w:rsid w:val="00BC17A4"/>
    <w:rsid w:val="00BC2376"/>
    <w:rsid w:val="00BC3CC2"/>
    <w:rsid w:val="00BC4DCB"/>
    <w:rsid w:val="00BC5041"/>
    <w:rsid w:val="00BC553C"/>
    <w:rsid w:val="00BE1089"/>
    <w:rsid w:val="00BE14E4"/>
    <w:rsid w:val="00BE2306"/>
    <w:rsid w:val="00BE3E54"/>
    <w:rsid w:val="00BE4E85"/>
    <w:rsid w:val="00BE7265"/>
    <w:rsid w:val="00BE79A7"/>
    <w:rsid w:val="00BF0F4F"/>
    <w:rsid w:val="00BF2910"/>
    <w:rsid w:val="00BF3C7B"/>
    <w:rsid w:val="00BF6CD2"/>
    <w:rsid w:val="00C00261"/>
    <w:rsid w:val="00C004AC"/>
    <w:rsid w:val="00C01ACB"/>
    <w:rsid w:val="00C02AB3"/>
    <w:rsid w:val="00C064D2"/>
    <w:rsid w:val="00C13F02"/>
    <w:rsid w:val="00C14A3B"/>
    <w:rsid w:val="00C15602"/>
    <w:rsid w:val="00C22338"/>
    <w:rsid w:val="00C22B65"/>
    <w:rsid w:val="00C2309A"/>
    <w:rsid w:val="00C25EF1"/>
    <w:rsid w:val="00C26097"/>
    <w:rsid w:val="00C3241B"/>
    <w:rsid w:val="00C33598"/>
    <w:rsid w:val="00C36B86"/>
    <w:rsid w:val="00C43EBA"/>
    <w:rsid w:val="00C53034"/>
    <w:rsid w:val="00C539A8"/>
    <w:rsid w:val="00C56095"/>
    <w:rsid w:val="00C60E9A"/>
    <w:rsid w:val="00C61105"/>
    <w:rsid w:val="00C62BED"/>
    <w:rsid w:val="00C63950"/>
    <w:rsid w:val="00C6412D"/>
    <w:rsid w:val="00C67BDE"/>
    <w:rsid w:val="00C70AD6"/>
    <w:rsid w:val="00C72030"/>
    <w:rsid w:val="00C74092"/>
    <w:rsid w:val="00C803A6"/>
    <w:rsid w:val="00C80705"/>
    <w:rsid w:val="00C80DF4"/>
    <w:rsid w:val="00C84802"/>
    <w:rsid w:val="00C85097"/>
    <w:rsid w:val="00C857CD"/>
    <w:rsid w:val="00C85B55"/>
    <w:rsid w:val="00C863C2"/>
    <w:rsid w:val="00C939DC"/>
    <w:rsid w:val="00C97767"/>
    <w:rsid w:val="00CA16F2"/>
    <w:rsid w:val="00CA4FB3"/>
    <w:rsid w:val="00CA54D4"/>
    <w:rsid w:val="00CA6609"/>
    <w:rsid w:val="00CA71AE"/>
    <w:rsid w:val="00CA7ACF"/>
    <w:rsid w:val="00CB491D"/>
    <w:rsid w:val="00CB7010"/>
    <w:rsid w:val="00CC2ED7"/>
    <w:rsid w:val="00CC3E43"/>
    <w:rsid w:val="00CC506E"/>
    <w:rsid w:val="00CD209F"/>
    <w:rsid w:val="00CD21CE"/>
    <w:rsid w:val="00CD5487"/>
    <w:rsid w:val="00CD6B48"/>
    <w:rsid w:val="00CE11EC"/>
    <w:rsid w:val="00CE2135"/>
    <w:rsid w:val="00CE4D3F"/>
    <w:rsid w:val="00CE6D6B"/>
    <w:rsid w:val="00CE7340"/>
    <w:rsid w:val="00CF1AA3"/>
    <w:rsid w:val="00CF50A5"/>
    <w:rsid w:val="00D01F9F"/>
    <w:rsid w:val="00D0602A"/>
    <w:rsid w:val="00D07A0E"/>
    <w:rsid w:val="00D10749"/>
    <w:rsid w:val="00D132D0"/>
    <w:rsid w:val="00D13EFE"/>
    <w:rsid w:val="00D16C11"/>
    <w:rsid w:val="00D16CAD"/>
    <w:rsid w:val="00D2259F"/>
    <w:rsid w:val="00D26186"/>
    <w:rsid w:val="00D30A45"/>
    <w:rsid w:val="00D31276"/>
    <w:rsid w:val="00D326D3"/>
    <w:rsid w:val="00D33ECA"/>
    <w:rsid w:val="00D352C6"/>
    <w:rsid w:val="00D35D75"/>
    <w:rsid w:val="00D376CF"/>
    <w:rsid w:val="00D40844"/>
    <w:rsid w:val="00D44D7F"/>
    <w:rsid w:val="00D452D0"/>
    <w:rsid w:val="00D45CC5"/>
    <w:rsid w:val="00D47B40"/>
    <w:rsid w:val="00D50195"/>
    <w:rsid w:val="00D52EDA"/>
    <w:rsid w:val="00D5725A"/>
    <w:rsid w:val="00D61E83"/>
    <w:rsid w:val="00D62463"/>
    <w:rsid w:val="00D62A1F"/>
    <w:rsid w:val="00D724A4"/>
    <w:rsid w:val="00D72D78"/>
    <w:rsid w:val="00D73361"/>
    <w:rsid w:val="00D77AE3"/>
    <w:rsid w:val="00D81112"/>
    <w:rsid w:val="00D83AEF"/>
    <w:rsid w:val="00D85A2F"/>
    <w:rsid w:val="00D861A4"/>
    <w:rsid w:val="00D87F10"/>
    <w:rsid w:val="00D91A5C"/>
    <w:rsid w:val="00D92906"/>
    <w:rsid w:val="00D962EF"/>
    <w:rsid w:val="00DA0943"/>
    <w:rsid w:val="00DA22BC"/>
    <w:rsid w:val="00DB04AC"/>
    <w:rsid w:val="00DB1BDE"/>
    <w:rsid w:val="00DB3116"/>
    <w:rsid w:val="00DB40AD"/>
    <w:rsid w:val="00DB49ED"/>
    <w:rsid w:val="00DB6602"/>
    <w:rsid w:val="00DC1A23"/>
    <w:rsid w:val="00DC2103"/>
    <w:rsid w:val="00DC2A6D"/>
    <w:rsid w:val="00DD01E6"/>
    <w:rsid w:val="00DD372B"/>
    <w:rsid w:val="00DD3768"/>
    <w:rsid w:val="00DE0437"/>
    <w:rsid w:val="00DE22A2"/>
    <w:rsid w:val="00DE53A1"/>
    <w:rsid w:val="00DE6EBF"/>
    <w:rsid w:val="00DF3403"/>
    <w:rsid w:val="00DF6917"/>
    <w:rsid w:val="00E02F6F"/>
    <w:rsid w:val="00E04DAE"/>
    <w:rsid w:val="00E04F32"/>
    <w:rsid w:val="00E06C99"/>
    <w:rsid w:val="00E07253"/>
    <w:rsid w:val="00E12B7E"/>
    <w:rsid w:val="00E13155"/>
    <w:rsid w:val="00E179C7"/>
    <w:rsid w:val="00E17ECD"/>
    <w:rsid w:val="00E20808"/>
    <w:rsid w:val="00E215E4"/>
    <w:rsid w:val="00E3031A"/>
    <w:rsid w:val="00E30320"/>
    <w:rsid w:val="00E3059F"/>
    <w:rsid w:val="00E30F30"/>
    <w:rsid w:val="00E34670"/>
    <w:rsid w:val="00E469F0"/>
    <w:rsid w:val="00E47B07"/>
    <w:rsid w:val="00E50861"/>
    <w:rsid w:val="00E50D4E"/>
    <w:rsid w:val="00E5233B"/>
    <w:rsid w:val="00E52585"/>
    <w:rsid w:val="00E52A04"/>
    <w:rsid w:val="00E53671"/>
    <w:rsid w:val="00E62228"/>
    <w:rsid w:val="00E62D3E"/>
    <w:rsid w:val="00E66192"/>
    <w:rsid w:val="00E75E20"/>
    <w:rsid w:val="00E77988"/>
    <w:rsid w:val="00E8251F"/>
    <w:rsid w:val="00E83268"/>
    <w:rsid w:val="00E852D6"/>
    <w:rsid w:val="00E85D8B"/>
    <w:rsid w:val="00E86AD7"/>
    <w:rsid w:val="00E873CB"/>
    <w:rsid w:val="00E87436"/>
    <w:rsid w:val="00E877A8"/>
    <w:rsid w:val="00E877B9"/>
    <w:rsid w:val="00E9200E"/>
    <w:rsid w:val="00EA6F49"/>
    <w:rsid w:val="00EB0983"/>
    <w:rsid w:val="00EB46DF"/>
    <w:rsid w:val="00EB5AE2"/>
    <w:rsid w:val="00EB63AB"/>
    <w:rsid w:val="00EC03E0"/>
    <w:rsid w:val="00ED206B"/>
    <w:rsid w:val="00ED241B"/>
    <w:rsid w:val="00ED37AE"/>
    <w:rsid w:val="00ED4852"/>
    <w:rsid w:val="00ED6619"/>
    <w:rsid w:val="00EE29C6"/>
    <w:rsid w:val="00EF0D2F"/>
    <w:rsid w:val="00EF1650"/>
    <w:rsid w:val="00EF4077"/>
    <w:rsid w:val="00EF474F"/>
    <w:rsid w:val="00EF6381"/>
    <w:rsid w:val="00EF6486"/>
    <w:rsid w:val="00EF6A94"/>
    <w:rsid w:val="00EF6AD1"/>
    <w:rsid w:val="00EF7A2F"/>
    <w:rsid w:val="00F008E4"/>
    <w:rsid w:val="00F03C61"/>
    <w:rsid w:val="00F06925"/>
    <w:rsid w:val="00F1238F"/>
    <w:rsid w:val="00F13DE5"/>
    <w:rsid w:val="00F160F9"/>
    <w:rsid w:val="00F21877"/>
    <w:rsid w:val="00F22A55"/>
    <w:rsid w:val="00F25626"/>
    <w:rsid w:val="00F31D35"/>
    <w:rsid w:val="00F36657"/>
    <w:rsid w:val="00F3756F"/>
    <w:rsid w:val="00F41250"/>
    <w:rsid w:val="00F437F8"/>
    <w:rsid w:val="00F439AE"/>
    <w:rsid w:val="00F50556"/>
    <w:rsid w:val="00F51B20"/>
    <w:rsid w:val="00F526CA"/>
    <w:rsid w:val="00F53EA0"/>
    <w:rsid w:val="00F56783"/>
    <w:rsid w:val="00F605E9"/>
    <w:rsid w:val="00F628EA"/>
    <w:rsid w:val="00F65F58"/>
    <w:rsid w:val="00F662B6"/>
    <w:rsid w:val="00F66D73"/>
    <w:rsid w:val="00F707DC"/>
    <w:rsid w:val="00F70EE0"/>
    <w:rsid w:val="00F70EFA"/>
    <w:rsid w:val="00F71338"/>
    <w:rsid w:val="00F72224"/>
    <w:rsid w:val="00F72570"/>
    <w:rsid w:val="00F73295"/>
    <w:rsid w:val="00F74E8C"/>
    <w:rsid w:val="00F778A2"/>
    <w:rsid w:val="00F77E2B"/>
    <w:rsid w:val="00F86374"/>
    <w:rsid w:val="00F90B0C"/>
    <w:rsid w:val="00F91D53"/>
    <w:rsid w:val="00F92346"/>
    <w:rsid w:val="00F9745D"/>
    <w:rsid w:val="00F979EF"/>
    <w:rsid w:val="00FA2273"/>
    <w:rsid w:val="00FA3303"/>
    <w:rsid w:val="00FA3C71"/>
    <w:rsid w:val="00FB0C74"/>
    <w:rsid w:val="00FB7C8A"/>
    <w:rsid w:val="00FC0A9B"/>
    <w:rsid w:val="00FC0DA7"/>
    <w:rsid w:val="00FC1647"/>
    <w:rsid w:val="00FC193D"/>
    <w:rsid w:val="00FC19FD"/>
    <w:rsid w:val="00FC20CC"/>
    <w:rsid w:val="00FC64A9"/>
    <w:rsid w:val="00FD2F2B"/>
    <w:rsid w:val="00FD31F3"/>
    <w:rsid w:val="00FF0BFF"/>
    <w:rsid w:val="00FF1BE6"/>
    <w:rsid w:val="00FF2EAF"/>
    <w:rsid w:val="00FF3B96"/>
    <w:rsid w:val="00FF7F46"/>
    <w:rsid w:val="0103B6CA"/>
    <w:rsid w:val="0452203C"/>
    <w:rsid w:val="050B697C"/>
    <w:rsid w:val="05A72016"/>
    <w:rsid w:val="07FBA0D9"/>
    <w:rsid w:val="0969AA99"/>
    <w:rsid w:val="0B01E671"/>
    <w:rsid w:val="0B0E2CA6"/>
    <w:rsid w:val="0BDDD783"/>
    <w:rsid w:val="0E4AD2FB"/>
    <w:rsid w:val="0EE69074"/>
    <w:rsid w:val="101EC944"/>
    <w:rsid w:val="117127F5"/>
    <w:rsid w:val="11B8847D"/>
    <w:rsid w:val="12C57A1E"/>
    <w:rsid w:val="1449B53A"/>
    <w:rsid w:val="1775E3DF"/>
    <w:rsid w:val="18C26D3A"/>
    <w:rsid w:val="1DBBCEF3"/>
    <w:rsid w:val="1E76BD84"/>
    <w:rsid w:val="20BF0318"/>
    <w:rsid w:val="20E1EA27"/>
    <w:rsid w:val="21F9C711"/>
    <w:rsid w:val="2289047D"/>
    <w:rsid w:val="2290244F"/>
    <w:rsid w:val="2659466F"/>
    <w:rsid w:val="2835FF1C"/>
    <w:rsid w:val="28BB2995"/>
    <w:rsid w:val="28FA157D"/>
    <w:rsid w:val="2A208B85"/>
    <w:rsid w:val="2A9C5DB7"/>
    <w:rsid w:val="2CEB9B94"/>
    <w:rsid w:val="2D14E9A2"/>
    <w:rsid w:val="2D46F275"/>
    <w:rsid w:val="2D5F0F60"/>
    <w:rsid w:val="2D7D3D13"/>
    <w:rsid w:val="2DCCE2A9"/>
    <w:rsid w:val="2F47F71D"/>
    <w:rsid w:val="3114215D"/>
    <w:rsid w:val="3297D152"/>
    <w:rsid w:val="32992002"/>
    <w:rsid w:val="33842B26"/>
    <w:rsid w:val="344D2330"/>
    <w:rsid w:val="34911676"/>
    <w:rsid w:val="350975FD"/>
    <w:rsid w:val="353842AC"/>
    <w:rsid w:val="36A2833D"/>
    <w:rsid w:val="37061CAC"/>
    <w:rsid w:val="376C9125"/>
    <w:rsid w:val="3A8CE214"/>
    <w:rsid w:val="3B65BEB4"/>
    <w:rsid w:val="3C06ECB9"/>
    <w:rsid w:val="3C26D9EB"/>
    <w:rsid w:val="3CFE2FBD"/>
    <w:rsid w:val="3E98EBE5"/>
    <w:rsid w:val="3EBE64D1"/>
    <w:rsid w:val="453E0CD7"/>
    <w:rsid w:val="455088C1"/>
    <w:rsid w:val="45763BC7"/>
    <w:rsid w:val="46EE7AD1"/>
    <w:rsid w:val="4A6FF8DC"/>
    <w:rsid w:val="4AE66936"/>
    <w:rsid w:val="4D94BE2A"/>
    <w:rsid w:val="4E1A7028"/>
    <w:rsid w:val="4E5DE17B"/>
    <w:rsid w:val="4EBFDF3E"/>
    <w:rsid w:val="50F15585"/>
    <w:rsid w:val="51ECE1F8"/>
    <w:rsid w:val="51F690E5"/>
    <w:rsid w:val="520C58EE"/>
    <w:rsid w:val="529F1DED"/>
    <w:rsid w:val="53B834F9"/>
    <w:rsid w:val="53EC4D96"/>
    <w:rsid w:val="54A7AF04"/>
    <w:rsid w:val="561941CC"/>
    <w:rsid w:val="5979E885"/>
    <w:rsid w:val="5ABB4C60"/>
    <w:rsid w:val="5BAEEED7"/>
    <w:rsid w:val="5C6FF366"/>
    <w:rsid w:val="5D7181FD"/>
    <w:rsid w:val="5E677C7E"/>
    <w:rsid w:val="60197E80"/>
    <w:rsid w:val="610A5697"/>
    <w:rsid w:val="611557CB"/>
    <w:rsid w:val="64929916"/>
    <w:rsid w:val="66A5A16E"/>
    <w:rsid w:val="68685CDB"/>
    <w:rsid w:val="68B948BD"/>
    <w:rsid w:val="69424B82"/>
    <w:rsid w:val="697C647C"/>
    <w:rsid w:val="6A7052B6"/>
    <w:rsid w:val="6E082595"/>
    <w:rsid w:val="6FFC1BCF"/>
    <w:rsid w:val="7128DF69"/>
    <w:rsid w:val="72F78533"/>
    <w:rsid w:val="7390275A"/>
    <w:rsid w:val="73A1E68C"/>
    <w:rsid w:val="78EA7AD8"/>
    <w:rsid w:val="7908D70B"/>
    <w:rsid w:val="7B39664B"/>
    <w:rsid w:val="7B4B5EF6"/>
    <w:rsid w:val="7DCCA2AF"/>
    <w:rsid w:val="7E0EA45A"/>
    <w:rsid w:val="7E3C8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A69CA4"/>
  <w15:chartTrackingRefBased/>
  <w15:docId w15:val="{92ECC466-0577-45C8-B049-C9D865582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0F9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160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60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60F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60F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60F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60F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60F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60F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60F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6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6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6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60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60F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60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60F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60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60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6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16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60F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16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60F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160F9"/>
    <w:rPr>
      <w:i/>
      <w:iCs/>
      <w:color w:val="404040" w:themeColor="text1" w:themeTint="BF"/>
    </w:rPr>
  </w:style>
  <w:style w:type="paragraph" w:styleId="Prrafodelista">
    <w:name w:val="List Paragraph"/>
    <w:aliases w:val="Segundo nivel de viñetas,List Paragraph1,List Paragraph,titulo 3,Lista vistosa - Énfasis 11,Segundo nivel de vi–etas,Colsubsidio - Lista"/>
    <w:basedOn w:val="Normal"/>
    <w:link w:val="PrrafodelistaCar"/>
    <w:uiPriority w:val="34"/>
    <w:qFormat/>
    <w:rsid w:val="00F160F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160F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6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60F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60F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160F9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F160F9"/>
  </w:style>
  <w:style w:type="paragraph" w:styleId="Piedepgina">
    <w:name w:val="footer"/>
    <w:basedOn w:val="Normal"/>
    <w:link w:val="PiedepginaCar"/>
    <w:uiPriority w:val="99"/>
    <w:unhideWhenUsed/>
    <w:rsid w:val="00F160F9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160F9"/>
  </w:style>
  <w:style w:type="table" w:styleId="Tablaconcuadrcula">
    <w:name w:val="Table Grid"/>
    <w:basedOn w:val="Tablanormal"/>
    <w:uiPriority w:val="39"/>
    <w:rsid w:val="00F160F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F1BE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F1BE6"/>
    <w:rPr>
      <w:color w:val="605E5C"/>
      <w:shd w:val="clear" w:color="auto" w:fill="E1DFDD"/>
    </w:rPr>
  </w:style>
  <w:style w:type="paragraph" w:customStyle="1" w:styleId="Default">
    <w:name w:val="Default"/>
    <w:rsid w:val="009E7C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character" w:customStyle="1" w:styleId="PrrafodelistaCar">
    <w:name w:val="Párrafo de lista Car"/>
    <w:aliases w:val="Segundo nivel de viñetas Car,List Paragraph1 Car,List Paragraph Car,titulo 3 Car,Lista vistosa - Énfasis 11 Car,Segundo nivel de vi–etas Car,Colsubsidio - Lista Car"/>
    <w:link w:val="Prrafodelista"/>
    <w:uiPriority w:val="34"/>
    <w:locked/>
    <w:rsid w:val="000F7AF7"/>
  </w:style>
  <w:style w:type="paragraph" w:styleId="Textoindependiente">
    <w:name w:val="Body Text"/>
    <w:basedOn w:val="Normal"/>
    <w:link w:val="TextoindependienteCar"/>
    <w:uiPriority w:val="99"/>
    <w:unhideWhenUsed/>
    <w:rsid w:val="000F7AF7"/>
    <w:pPr>
      <w:spacing w:after="120" w:line="276" w:lineRule="auto"/>
    </w:pPr>
    <w:rPr>
      <w:rFonts w:eastAsiaTheme="minorEastAsia"/>
      <w:lang w:val="es-ES_tradnl" w:eastAsia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F7AF7"/>
    <w:rPr>
      <w:rFonts w:eastAsiaTheme="minorEastAsia"/>
      <w:kern w:val="0"/>
      <w:sz w:val="22"/>
      <w:szCs w:val="22"/>
      <w:lang w:val="es-ES_tradnl" w:eastAsia="es-CO"/>
      <w14:ligatures w14:val="none"/>
    </w:rPr>
  </w:style>
  <w:style w:type="paragraph" w:styleId="NormalWeb">
    <w:name w:val="Normal (Web)"/>
    <w:basedOn w:val="Normal"/>
    <w:uiPriority w:val="99"/>
    <w:unhideWhenUsed/>
    <w:rsid w:val="00E85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0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16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7FF865F75C16A448DED784247EEE3A6" ma:contentTypeVersion="4" ma:contentTypeDescription="Crear nuevo documento." ma:contentTypeScope="" ma:versionID="8611915ebda5b9f6c1f33473f2881a55">
  <xsd:schema xmlns:xsd="http://www.w3.org/2001/XMLSchema" xmlns:xs="http://www.w3.org/2001/XMLSchema" xmlns:p="http://schemas.microsoft.com/office/2006/metadata/properties" xmlns:ns2="497ad5a2-332a-4c60-be4f-c8b2a9a813d3" targetNamespace="http://schemas.microsoft.com/office/2006/metadata/properties" ma:root="true" ma:fieldsID="ccad23a07b81b1ebc5caf278455588e2" ns2:_="">
    <xsd:import namespace="497ad5a2-332a-4c60-be4f-c8b2a9a813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7ad5a2-332a-4c60-be4f-c8b2a9a813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0D359A-647B-4247-BC9C-47A6ECEE1E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412186-BC40-42FB-88AE-4AE8F55A52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B3FF68-1E71-40CD-B5C4-3F0ADD32C0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7ad5a2-332a-4c60-be4f-c8b2a9a813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3553</TotalTime>
  <Pages>7</Pages>
  <Words>2010</Words>
  <Characters>11460</Characters>
  <Application>Microsoft Office Word</Application>
  <DocSecurity>0</DocSecurity>
  <Lines>573</Lines>
  <Paragraphs>538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Nayibe Bello</dc:creator>
  <cp:keywords/>
  <dc:description/>
  <cp:lastModifiedBy>Nayibe Bello</cp:lastModifiedBy>
  <cp:revision>76</cp:revision>
  <cp:lastPrinted>2026-03-24T22:37:00Z</cp:lastPrinted>
  <dcterms:created xsi:type="dcterms:W3CDTF">2025-06-20T05:25:00Z</dcterms:created>
  <dcterms:modified xsi:type="dcterms:W3CDTF">2026-03-27T21:33:00Z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0x010100B7FF865F75C16A448DED784247EEE3A6</vt:lpwstr>
  </property>
</Properties>
</file>